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9BF888" w14:textId="77777777" w:rsidR="00D74372" w:rsidRPr="00D74372" w:rsidRDefault="00D74372" w:rsidP="00837A95">
      <w:pPr>
        <w:pStyle w:val="xmsonormal"/>
        <w:shd w:val="clear" w:color="auto" w:fill="FFFFFF"/>
        <w:ind w:left="709" w:right="849"/>
        <w:jc w:val="both"/>
        <w:rPr>
          <w:rFonts w:asciiTheme="minorHAnsi" w:hAnsiTheme="minorHAnsi" w:cstheme="minorHAnsi"/>
        </w:rPr>
      </w:pPr>
      <w:r w:rsidRPr="00D74372">
        <w:rPr>
          <w:rFonts w:asciiTheme="minorHAnsi" w:hAnsiTheme="minorHAnsi" w:cstheme="minorHAnsi"/>
        </w:rPr>
        <w:t>Château-Thierry, 4ᵉ ville de l’Aisne avec plus de 15 000 habitants, bénéficie d’une situation idéale : à 1h de Paris, 45 min de Reims et Marne-la-Vallée.</w:t>
      </w:r>
    </w:p>
    <w:p w14:paraId="199A447D" w14:textId="77777777" w:rsidR="00D74372" w:rsidRPr="00D74372" w:rsidRDefault="00D74372" w:rsidP="00837A95">
      <w:pPr>
        <w:pStyle w:val="xmsonormal"/>
        <w:shd w:val="clear" w:color="auto" w:fill="FFFFFF"/>
        <w:ind w:left="709" w:right="849"/>
        <w:jc w:val="both"/>
        <w:rPr>
          <w:rFonts w:asciiTheme="minorHAnsi" w:hAnsiTheme="minorHAnsi" w:cstheme="minorHAnsi"/>
        </w:rPr>
      </w:pPr>
      <w:r w:rsidRPr="00D74372">
        <w:rPr>
          <w:rFonts w:asciiTheme="minorHAnsi" w:hAnsiTheme="minorHAnsi" w:cstheme="minorHAnsi"/>
        </w:rPr>
        <w:t>Dynamique et en pleine croissance, elle s’appuie sur un tissu économique varié (entreprises nationales, viticulture, PME locales).</w:t>
      </w:r>
    </w:p>
    <w:p w14:paraId="248C7A61" w14:textId="7D9F3577" w:rsidR="004F5898" w:rsidRDefault="00D74372" w:rsidP="002672B3">
      <w:pPr>
        <w:pStyle w:val="xmsonormal"/>
        <w:shd w:val="clear" w:color="auto" w:fill="FFFFFF"/>
        <w:ind w:left="709" w:right="849"/>
        <w:jc w:val="both"/>
        <w:rPr>
          <w:rFonts w:asciiTheme="minorHAnsi" w:hAnsiTheme="minorHAnsi" w:cstheme="minorHAnsi"/>
        </w:rPr>
      </w:pPr>
      <w:r w:rsidRPr="00D74372">
        <w:rPr>
          <w:rFonts w:asciiTheme="minorHAnsi" w:hAnsiTheme="minorHAnsi" w:cstheme="minorHAnsi"/>
        </w:rPr>
        <w:t>Ville natale de La Fontaine, elle offre un cadre de vie agréable grâce à sa richesse patrimoniale, culturelle et environnementale, ses établissements scolaires de la maternelle au supérieur, ainsi qu’une vie associative et festive très active.</w:t>
      </w:r>
    </w:p>
    <w:p w14:paraId="6E4A0907" w14:textId="77777777" w:rsidR="004F5898" w:rsidRPr="006A181F" w:rsidRDefault="004F5898" w:rsidP="00D74372">
      <w:pPr>
        <w:pStyle w:val="xmsonormal"/>
        <w:shd w:val="clear" w:color="auto" w:fill="FFFFFF"/>
        <w:ind w:left="709"/>
        <w:jc w:val="both"/>
        <w:rPr>
          <w:rFonts w:asciiTheme="minorHAnsi" w:hAnsiTheme="minorHAnsi" w:cstheme="minorHAnsi"/>
        </w:rPr>
      </w:pPr>
    </w:p>
    <w:p w14:paraId="693DBF5A" w14:textId="77777777" w:rsidR="00300582" w:rsidRPr="00300582" w:rsidRDefault="00300582" w:rsidP="00300582">
      <w:pPr>
        <w:ind w:left="709" w:right="849"/>
        <w:jc w:val="center"/>
        <w:rPr>
          <w:rFonts w:asciiTheme="minorHAnsi" w:hAnsiTheme="minorHAnsi" w:cstheme="minorHAnsi"/>
          <w:b/>
          <w:sz w:val="22"/>
          <w:szCs w:val="22"/>
        </w:rPr>
      </w:pPr>
      <w:r w:rsidRPr="00300582">
        <w:rPr>
          <w:rFonts w:asciiTheme="minorHAnsi" w:hAnsiTheme="minorHAnsi" w:cstheme="minorHAnsi"/>
          <w:b/>
          <w:sz w:val="22"/>
          <w:szCs w:val="22"/>
        </w:rPr>
        <w:t xml:space="preserve">REFERENT de Parcours </w:t>
      </w:r>
    </w:p>
    <w:p w14:paraId="69CF1E93" w14:textId="00E2C53A" w:rsidR="00D43C42" w:rsidRPr="006A181F" w:rsidRDefault="00300582" w:rsidP="00300582">
      <w:pPr>
        <w:ind w:left="709" w:right="849"/>
        <w:jc w:val="center"/>
        <w:rPr>
          <w:rFonts w:asciiTheme="minorHAnsi" w:hAnsiTheme="minorHAnsi" w:cstheme="minorHAnsi"/>
          <w:b/>
          <w:sz w:val="22"/>
          <w:szCs w:val="22"/>
        </w:rPr>
      </w:pPr>
      <w:r w:rsidRPr="00300582">
        <w:rPr>
          <w:rFonts w:asciiTheme="minorHAnsi" w:hAnsiTheme="minorHAnsi" w:cstheme="minorHAnsi"/>
          <w:b/>
          <w:sz w:val="22"/>
          <w:szCs w:val="22"/>
        </w:rPr>
        <w:t>Programme Réussite Educative</w:t>
      </w:r>
      <w:r w:rsidR="00694C54">
        <w:rPr>
          <w:rFonts w:asciiTheme="minorHAnsi" w:hAnsiTheme="minorHAnsi" w:cstheme="minorHAnsi"/>
          <w:b/>
          <w:sz w:val="22"/>
          <w:szCs w:val="22"/>
        </w:rPr>
        <w:t xml:space="preserve"> </w:t>
      </w:r>
      <w:r w:rsidR="00D43C42" w:rsidRPr="006A181F">
        <w:rPr>
          <w:rFonts w:asciiTheme="minorHAnsi" w:hAnsiTheme="minorHAnsi" w:cstheme="minorHAnsi"/>
          <w:b/>
          <w:sz w:val="22"/>
          <w:szCs w:val="22"/>
        </w:rPr>
        <w:t>(H/F)</w:t>
      </w:r>
    </w:p>
    <w:p w14:paraId="3434D777" w14:textId="77777777" w:rsidR="001D39F7" w:rsidRPr="006A181F" w:rsidRDefault="001D39F7" w:rsidP="00ED6022">
      <w:pPr>
        <w:suppressAutoHyphens w:val="0"/>
        <w:ind w:left="709" w:right="849"/>
        <w:jc w:val="both"/>
        <w:rPr>
          <w:rFonts w:asciiTheme="minorHAnsi" w:hAnsiTheme="minorHAnsi" w:cstheme="minorHAnsi"/>
          <w:sz w:val="22"/>
          <w:szCs w:val="22"/>
          <w:lang w:eastAsia="fr-FR"/>
        </w:rPr>
      </w:pPr>
    </w:p>
    <w:p w14:paraId="6A3ACBCA" w14:textId="57ED429A" w:rsidR="00C4728E" w:rsidRPr="008363F4" w:rsidRDefault="00C4728E" w:rsidP="00837A95">
      <w:pPr>
        <w:pStyle w:val="Corps"/>
        <w:tabs>
          <w:tab w:val="left" w:pos="9923"/>
        </w:tabs>
        <w:ind w:left="709" w:right="849"/>
        <w:jc w:val="both"/>
        <w:rPr>
          <w:rStyle w:val="Aucun"/>
          <w:rFonts w:asciiTheme="minorHAnsi" w:hAnsiTheme="minorHAnsi" w:cstheme="minorHAnsi"/>
          <w:color w:val="833C0B"/>
          <w:sz w:val="22"/>
          <w:szCs w:val="22"/>
          <w:lang w:val="fr-FR"/>
        </w:rPr>
      </w:pPr>
      <w:r w:rsidRPr="006A181F">
        <w:rPr>
          <w:rStyle w:val="Aucun"/>
          <w:rFonts w:asciiTheme="minorHAnsi" w:hAnsiTheme="minorHAnsi" w:cstheme="minorHAnsi"/>
          <w:b/>
          <w:bCs/>
          <w:sz w:val="22"/>
          <w:szCs w:val="22"/>
          <w:lang w:val="fr-FR"/>
        </w:rPr>
        <w:t xml:space="preserve">Temps de travail hebdomadaire : </w:t>
      </w:r>
      <w:r w:rsidRPr="008363F4">
        <w:rPr>
          <w:rStyle w:val="Aucun"/>
          <w:rFonts w:asciiTheme="minorHAnsi" w:hAnsiTheme="minorHAnsi" w:cstheme="minorHAnsi"/>
          <w:color w:val="auto"/>
          <w:sz w:val="22"/>
          <w:szCs w:val="22"/>
          <w:lang w:val="fr-FR"/>
        </w:rPr>
        <w:t>3</w:t>
      </w:r>
      <w:r w:rsidR="00300582">
        <w:rPr>
          <w:rStyle w:val="Aucun"/>
          <w:rFonts w:asciiTheme="minorHAnsi" w:hAnsiTheme="minorHAnsi" w:cstheme="minorHAnsi"/>
          <w:color w:val="auto"/>
          <w:sz w:val="22"/>
          <w:szCs w:val="22"/>
          <w:lang w:val="fr-FR"/>
        </w:rPr>
        <w:t>7</w:t>
      </w:r>
      <w:r w:rsidRPr="008363F4">
        <w:rPr>
          <w:rStyle w:val="Aucun"/>
          <w:rFonts w:asciiTheme="minorHAnsi" w:hAnsiTheme="minorHAnsi" w:cstheme="minorHAnsi"/>
          <w:color w:val="auto"/>
          <w:sz w:val="22"/>
          <w:szCs w:val="22"/>
          <w:lang w:val="fr-FR"/>
        </w:rPr>
        <w:t xml:space="preserve">h </w:t>
      </w:r>
      <w:r w:rsidR="00300582">
        <w:rPr>
          <w:rStyle w:val="Aucun"/>
          <w:rFonts w:asciiTheme="minorHAnsi" w:hAnsiTheme="minorHAnsi" w:cstheme="minorHAnsi"/>
          <w:color w:val="auto"/>
          <w:sz w:val="22"/>
          <w:szCs w:val="22"/>
          <w:lang w:val="fr-FR"/>
        </w:rPr>
        <w:t>(37heures + 12 RTT)</w:t>
      </w:r>
    </w:p>
    <w:p w14:paraId="4BCA204E" w14:textId="2641BC28" w:rsidR="00D76C4B" w:rsidRPr="00D76C4B" w:rsidRDefault="00C4728E" w:rsidP="00837A95">
      <w:pPr>
        <w:pStyle w:val="Corps"/>
        <w:tabs>
          <w:tab w:val="left" w:pos="9923"/>
        </w:tabs>
        <w:ind w:left="709" w:right="849"/>
        <w:jc w:val="both"/>
        <w:rPr>
          <w:rStyle w:val="Aucun"/>
          <w:rFonts w:asciiTheme="minorHAnsi" w:hAnsiTheme="minorHAnsi" w:cstheme="minorHAnsi"/>
          <w:iCs/>
          <w:color w:val="auto"/>
          <w:sz w:val="22"/>
          <w:szCs w:val="22"/>
          <w:lang w:val="fr-FR"/>
        </w:rPr>
      </w:pPr>
      <w:r w:rsidRPr="006A181F">
        <w:rPr>
          <w:rStyle w:val="Aucun"/>
          <w:rFonts w:asciiTheme="minorHAnsi" w:hAnsiTheme="minorHAnsi" w:cstheme="minorHAnsi"/>
          <w:b/>
          <w:bCs/>
          <w:sz w:val="22"/>
          <w:szCs w:val="22"/>
          <w:lang w:val="fr-FR"/>
        </w:rPr>
        <w:t>Horaires :</w:t>
      </w:r>
      <w:r w:rsidRPr="006A181F">
        <w:rPr>
          <w:rStyle w:val="Aucun"/>
          <w:rFonts w:asciiTheme="minorHAnsi" w:hAnsiTheme="minorHAnsi" w:cstheme="minorHAnsi"/>
          <w:sz w:val="22"/>
          <w:szCs w:val="22"/>
          <w:lang w:val="fr-FR"/>
        </w:rPr>
        <w:t xml:space="preserve"> </w:t>
      </w:r>
      <w:r w:rsidR="00300582">
        <w:rPr>
          <w:rStyle w:val="Aucun"/>
          <w:rFonts w:asciiTheme="minorHAnsi" w:hAnsiTheme="minorHAnsi" w:cstheme="minorHAnsi"/>
          <w:iCs/>
          <w:color w:val="auto"/>
          <w:sz w:val="22"/>
          <w:szCs w:val="22"/>
          <w:lang w:val="fr-FR"/>
        </w:rPr>
        <w:t>selon règlement du temps de travail</w:t>
      </w:r>
    </w:p>
    <w:p w14:paraId="1553DEE2" w14:textId="3EA70F87" w:rsidR="00C4728E" w:rsidRPr="006A181F" w:rsidRDefault="00C4728E" w:rsidP="00837A95">
      <w:pPr>
        <w:pStyle w:val="Corps"/>
        <w:tabs>
          <w:tab w:val="left" w:pos="9923"/>
        </w:tabs>
        <w:ind w:left="709" w:right="849"/>
        <w:jc w:val="both"/>
        <w:rPr>
          <w:rStyle w:val="Aucun"/>
          <w:rFonts w:asciiTheme="minorHAnsi" w:eastAsia="Calibri" w:hAnsiTheme="minorHAnsi" w:cstheme="minorHAnsi"/>
          <w:b/>
          <w:bCs/>
          <w:sz w:val="22"/>
          <w:szCs w:val="22"/>
          <w:lang w:val="fr-FR"/>
        </w:rPr>
      </w:pPr>
      <w:r w:rsidRPr="006A181F">
        <w:rPr>
          <w:rStyle w:val="Aucun"/>
          <w:rFonts w:asciiTheme="minorHAnsi" w:eastAsia="Calibri" w:hAnsiTheme="minorHAnsi" w:cstheme="minorHAnsi"/>
          <w:b/>
          <w:bCs/>
          <w:sz w:val="22"/>
          <w:szCs w:val="22"/>
          <w:lang w:val="fr-FR"/>
        </w:rPr>
        <w:t>Lieu d’affectation </w:t>
      </w:r>
      <w:r w:rsidR="00210521" w:rsidRPr="006A181F">
        <w:rPr>
          <w:rStyle w:val="Aucun"/>
          <w:rFonts w:asciiTheme="minorHAnsi" w:eastAsia="Calibri" w:hAnsiTheme="minorHAnsi" w:cstheme="minorHAnsi"/>
          <w:b/>
          <w:bCs/>
          <w:sz w:val="22"/>
          <w:szCs w:val="22"/>
          <w:lang w:val="fr-FR"/>
        </w:rPr>
        <w:t>:</w:t>
      </w:r>
      <w:r w:rsidR="00210521">
        <w:rPr>
          <w:rStyle w:val="Aucun"/>
          <w:rFonts w:asciiTheme="minorHAnsi" w:eastAsia="Calibri" w:hAnsiTheme="minorHAnsi" w:cstheme="minorHAnsi"/>
          <w:sz w:val="22"/>
          <w:szCs w:val="22"/>
          <w:lang w:val="fr-FR"/>
        </w:rPr>
        <w:t xml:space="preserve"> </w:t>
      </w:r>
      <w:r w:rsidR="00837A95">
        <w:rPr>
          <w:rStyle w:val="Aucun"/>
          <w:rFonts w:asciiTheme="minorHAnsi" w:eastAsia="Calibri" w:hAnsiTheme="minorHAnsi" w:cstheme="minorHAnsi"/>
          <w:sz w:val="22"/>
          <w:szCs w:val="22"/>
          <w:lang w:val="fr-FR"/>
        </w:rPr>
        <w:t xml:space="preserve">CCAS de Château-Thierry, 15 Avenue de la République 02400 </w:t>
      </w:r>
      <w:proofErr w:type="spellStart"/>
      <w:r w:rsidR="00837A95">
        <w:rPr>
          <w:rStyle w:val="Aucun"/>
          <w:rFonts w:asciiTheme="minorHAnsi" w:eastAsia="Calibri" w:hAnsiTheme="minorHAnsi" w:cstheme="minorHAnsi"/>
          <w:sz w:val="22"/>
          <w:szCs w:val="22"/>
          <w:lang w:val="fr-FR"/>
        </w:rPr>
        <w:t>Château-thierry</w:t>
      </w:r>
      <w:proofErr w:type="spellEnd"/>
    </w:p>
    <w:p w14:paraId="4D9A4284" w14:textId="77777777" w:rsidR="00B13C23" w:rsidRPr="006A181F" w:rsidRDefault="00B13C23" w:rsidP="00837A95">
      <w:pPr>
        <w:tabs>
          <w:tab w:val="left" w:pos="9923"/>
        </w:tabs>
        <w:suppressAutoHyphens w:val="0"/>
        <w:ind w:left="709" w:right="849"/>
        <w:jc w:val="both"/>
        <w:rPr>
          <w:rFonts w:asciiTheme="minorHAnsi" w:hAnsiTheme="minorHAnsi" w:cstheme="minorHAnsi"/>
          <w:sz w:val="22"/>
          <w:szCs w:val="22"/>
          <w:lang w:eastAsia="fr-FR"/>
        </w:rPr>
      </w:pPr>
    </w:p>
    <w:p w14:paraId="0992AC62" w14:textId="6BC375D8" w:rsidR="00DE2A81" w:rsidRPr="00837A95" w:rsidRDefault="002B0C8D" w:rsidP="00837A95">
      <w:pPr>
        <w:tabs>
          <w:tab w:val="left" w:pos="9923"/>
        </w:tabs>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GENERALES</w:t>
      </w:r>
    </w:p>
    <w:p w14:paraId="6BD30E66" w14:textId="51F8598E" w:rsidR="00B13C23" w:rsidRDefault="00300582" w:rsidP="00300582">
      <w:pPr>
        <w:tabs>
          <w:tab w:val="left" w:pos="9923"/>
        </w:tabs>
        <w:suppressAutoHyphens w:val="0"/>
        <w:ind w:left="709" w:right="849"/>
        <w:jc w:val="both"/>
        <w:rPr>
          <w:rFonts w:asciiTheme="minorHAnsi" w:hAnsiTheme="minorHAnsi" w:cstheme="minorHAnsi"/>
          <w:sz w:val="22"/>
          <w:szCs w:val="22"/>
          <w:lang w:eastAsia="fr-FR"/>
        </w:rPr>
      </w:pPr>
      <w:r w:rsidRPr="00300582">
        <w:rPr>
          <w:rFonts w:asciiTheme="minorHAnsi" w:hAnsiTheme="minorHAnsi" w:cstheme="minorHAnsi"/>
          <w:sz w:val="22"/>
          <w:szCs w:val="22"/>
          <w:lang w:eastAsia="fr-FR"/>
        </w:rPr>
        <w:t>Au sein des Quartiers Prioritaires de la ville, le réfèrent de parcours intervient dans le cadre du dispositif de réussite éducative (PRE) qui vise à accompagner individuellement les enfants et jeunes en difficulté scolaire ou sociale pour favoriser leur réussite et leur insertion. Le référent doit mettre en place un accompagnement personnalisé en lien avec les équipes pluridisciplinaires de suivi. Il devra accompagner enfant et adolescent (primaire et collège) repérés comme étant en situation de fragilité éducative et scolaire. Il devra également mettre en œuvre un soutien à la parentalité auprès des familles concernées.</w:t>
      </w:r>
    </w:p>
    <w:p w14:paraId="6B313E05" w14:textId="77777777" w:rsidR="00837A95" w:rsidRPr="006A181F" w:rsidRDefault="00837A95" w:rsidP="00837A95">
      <w:pPr>
        <w:suppressAutoHyphens w:val="0"/>
        <w:ind w:left="709" w:right="849"/>
        <w:jc w:val="both"/>
        <w:rPr>
          <w:rFonts w:asciiTheme="minorHAnsi" w:hAnsiTheme="minorHAnsi" w:cstheme="minorHAnsi"/>
          <w:sz w:val="22"/>
          <w:szCs w:val="22"/>
          <w:lang w:eastAsia="fr-FR"/>
        </w:rPr>
      </w:pPr>
    </w:p>
    <w:p w14:paraId="7AF46307" w14:textId="77777777" w:rsidR="00837A95" w:rsidRDefault="001D39F7" w:rsidP="00837A95">
      <w:pPr>
        <w:suppressAutoHyphens w:val="0"/>
        <w:ind w:left="709" w:right="849"/>
        <w:jc w:val="both"/>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ET ACTIVITES</w:t>
      </w:r>
    </w:p>
    <w:p w14:paraId="1C61A76A" w14:textId="77777777" w:rsidR="00300582" w:rsidRPr="00300582" w:rsidRDefault="00300582" w:rsidP="00300582">
      <w:pPr>
        <w:pBdr>
          <w:top w:val="nil"/>
          <w:left w:val="nil"/>
          <w:bottom w:val="nil"/>
          <w:right w:val="nil"/>
          <w:between w:val="nil"/>
          <w:bar w:val="nil"/>
        </w:pBdr>
        <w:tabs>
          <w:tab w:val="left" w:pos="284"/>
        </w:tabs>
        <w:suppressAutoHyphens w:val="0"/>
        <w:ind w:left="720" w:right="19"/>
        <w:jc w:val="both"/>
        <w:rPr>
          <w:rFonts w:ascii="Calibri" w:eastAsia="Arial Unicode MS" w:hAnsi="Calibri" w:cs="Calibri"/>
          <w:b/>
          <w:bCs/>
          <w:i/>
          <w:iCs/>
          <w:color w:val="000000"/>
          <w:sz w:val="22"/>
          <w:szCs w:val="22"/>
          <w:u w:color="000000"/>
          <w:bdr w:val="nil"/>
          <w:lang w:eastAsia="fr-FR"/>
          <w14:textOutline w14:w="0" w14:cap="flat" w14:cmpd="sng" w14:algn="ctr">
            <w14:noFill/>
            <w14:prstDash w14:val="solid"/>
            <w14:bevel/>
          </w14:textOutline>
        </w:rPr>
      </w:pPr>
      <w:r w:rsidRPr="00300582">
        <w:rPr>
          <w:rFonts w:ascii="Calibri" w:eastAsia="Arial Unicode MS" w:hAnsi="Calibri" w:cs="Calibri"/>
          <w:b/>
          <w:bCs/>
          <w:i/>
          <w:iCs/>
          <w:color w:val="000000"/>
          <w:sz w:val="22"/>
          <w:szCs w:val="22"/>
          <w:u w:color="000000"/>
          <w:bdr w:val="nil"/>
          <w:lang w:eastAsia="fr-FR"/>
          <w14:textOutline w14:w="0" w14:cap="flat" w14:cmpd="sng" w14:algn="ctr">
            <w14:noFill/>
            <w14:prstDash w14:val="solid"/>
            <w14:bevel/>
          </w14:textOutline>
        </w:rPr>
        <w:t xml:space="preserve">Accompagnement des enfants et des familles repérés comme entant en situation de fragilité éducative et décrochage scolaire </w:t>
      </w:r>
    </w:p>
    <w:p w14:paraId="69604015" w14:textId="0F074712"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Coconstruire l’animation et l’accompagnement des parcours individuels</w:t>
      </w:r>
    </w:p>
    <w:p w14:paraId="2C8756C6" w14:textId="7F9CE8FC" w:rsidR="00300582" w:rsidRPr="00300582" w:rsidRDefault="00300582" w:rsidP="00300582">
      <w:pPr>
        <w:pBdr>
          <w:top w:val="nil"/>
          <w:left w:val="nil"/>
          <w:bottom w:val="nil"/>
          <w:right w:val="nil"/>
          <w:between w:val="nil"/>
          <w:bar w:val="nil"/>
        </w:pBdr>
        <w:suppressAutoHyphens w:val="0"/>
        <w:ind w:left="851" w:right="19" w:hanging="131"/>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Accompagner l’enfant dans le cadre des actions proposés par l’équipe </w:t>
      </w:r>
      <w:proofErr w:type="spellStart"/>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pluri-disciplinaire</w:t>
      </w:r>
      <w:proofErr w:type="spellEnd"/>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de soutien ainsi que les </w:t>
      </w: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parents dans leur démarche</w:t>
      </w:r>
    </w:p>
    <w:p w14:paraId="5F18A80B" w14:textId="71201C03"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Aider les parents sur la base des engagements du parcours de réussite éducatives</w:t>
      </w:r>
    </w:p>
    <w:p w14:paraId="4FF39E17" w14:textId="577642DC"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Jouer un rôle d’interface entre l’enfant, la famille, l’école et les autres partenaires associés</w:t>
      </w:r>
    </w:p>
    <w:p w14:paraId="5004A801" w14:textId="1B50463F"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Dans une démarche d’allers-</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vers,</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rencontrer les familles sur leurs lieux de vie</w:t>
      </w:r>
    </w:p>
    <w:p w14:paraId="5DAE0B6C" w14:textId="77777777"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p>
    <w:p w14:paraId="78F91F00" w14:textId="77777777" w:rsidR="00300582" w:rsidRPr="00300582" w:rsidRDefault="00300582" w:rsidP="00300582">
      <w:pPr>
        <w:pBdr>
          <w:top w:val="nil"/>
          <w:left w:val="nil"/>
          <w:bottom w:val="nil"/>
          <w:right w:val="nil"/>
          <w:between w:val="nil"/>
          <w:bar w:val="nil"/>
        </w:pBdr>
        <w:tabs>
          <w:tab w:val="left" w:pos="284"/>
        </w:tabs>
        <w:suppressAutoHyphens w:val="0"/>
        <w:ind w:left="720" w:right="19"/>
        <w:jc w:val="both"/>
        <w:rPr>
          <w:rFonts w:ascii="Calibri" w:eastAsia="Arial Unicode MS" w:hAnsi="Calibri" w:cs="Calibri"/>
          <w:b/>
          <w:bCs/>
          <w:i/>
          <w:iCs/>
          <w:color w:val="000000"/>
          <w:sz w:val="22"/>
          <w:szCs w:val="22"/>
          <w:u w:color="000000"/>
          <w:bdr w:val="nil"/>
          <w:lang w:eastAsia="fr-FR"/>
          <w14:textOutline w14:w="0" w14:cap="flat" w14:cmpd="sng" w14:algn="ctr">
            <w14:noFill/>
            <w14:prstDash w14:val="solid"/>
            <w14:bevel/>
          </w14:textOutline>
        </w:rPr>
      </w:pPr>
      <w:r w:rsidRPr="00300582">
        <w:rPr>
          <w:rFonts w:ascii="Calibri" w:eastAsia="Arial Unicode MS" w:hAnsi="Calibri" w:cs="Calibri"/>
          <w:b/>
          <w:bCs/>
          <w:i/>
          <w:iCs/>
          <w:color w:val="000000"/>
          <w:sz w:val="22"/>
          <w:szCs w:val="22"/>
          <w:u w:color="000000"/>
          <w:bdr w:val="nil"/>
          <w:lang w:eastAsia="fr-FR"/>
          <w14:textOutline w14:w="0" w14:cap="flat" w14:cmpd="sng" w14:algn="ctr">
            <w14:noFill/>
            <w14:prstDash w14:val="solid"/>
            <w14:bevel/>
          </w14:textOutline>
        </w:rPr>
        <w:t>Initiation et mise en œuvre des actions collectives de prévention complémentaire à l’accompagnement personnalisé au regard des besoins exprimés et des objectifs décidés dans le cadre des parcours.</w:t>
      </w:r>
    </w:p>
    <w:p w14:paraId="08272B01" w14:textId="2CCAF918"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Mettre en place des animations opérationnelles des partenariats de terrain dans le cadre des parcours, la supervision, le report et l’évaluation de parcours</w:t>
      </w:r>
    </w:p>
    <w:p w14:paraId="61A97D55" w14:textId="2BB33C36"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Réaliser des actions collectives de sensibilisation auprès des familles </w:t>
      </w:r>
    </w:p>
    <w:p w14:paraId="3E3A1A05" w14:textId="77777777" w:rsidR="00300582" w:rsidRPr="00300582" w:rsidRDefault="00300582" w:rsidP="00300582">
      <w:pPr>
        <w:pBdr>
          <w:top w:val="nil"/>
          <w:left w:val="nil"/>
          <w:bottom w:val="nil"/>
          <w:right w:val="nil"/>
          <w:between w:val="nil"/>
          <w:bar w:val="nil"/>
        </w:pBdr>
        <w:suppressAutoHyphens w:val="0"/>
        <w:ind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p>
    <w:p w14:paraId="5604FA1F" w14:textId="77777777" w:rsidR="00300582" w:rsidRPr="00300582" w:rsidRDefault="00300582" w:rsidP="00300582">
      <w:pPr>
        <w:pBdr>
          <w:top w:val="nil"/>
          <w:left w:val="nil"/>
          <w:bottom w:val="nil"/>
          <w:right w:val="nil"/>
          <w:between w:val="nil"/>
          <w:bar w:val="nil"/>
        </w:pBdr>
        <w:tabs>
          <w:tab w:val="left" w:pos="284"/>
        </w:tabs>
        <w:suppressAutoHyphens w:val="0"/>
        <w:ind w:left="720" w:right="19"/>
        <w:jc w:val="both"/>
        <w:rPr>
          <w:rFonts w:ascii="Calibri" w:eastAsia="Arial Unicode MS" w:hAnsi="Calibri" w:cs="Calibri"/>
          <w:b/>
          <w:bCs/>
          <w:i/>
          <w:iCs/>
          <w:color w:val="000000"/>
          <w:sz w:val="22"/>
          <w:szCs w:val="22"/>
          <w:u w:color="000000"/>
          <w:bdr w:val="nil"/>
          <w:lang w:eastAsia="fr-FR"/>
          <w14:textOutline w14:w="0" w14:cap="flat" w14:cmpd="sng" w14:algn="ctr">
            <w14:noFill/>
            <w14:prstDash w14:val="solid"/>
            <w14:bevel/>
          </w14:textOutline>
        </w:rPr>
      </w:pPr>
      <w:r w:rsidRPr="00300582">
        <w:rPr>
          <w:rFonts w:ascii="Calibri" w:eastAsia="Arial Unicode MS" w:hAnsi="Calibri" w:cs="Calibri"/>
          <w:b/>
          <w:bCs/>
          <w:i/>
          <w:iCs/>
          <w:color w:val="000000"/>
          <w:sz w:val="22"/>
          <w:szCs w:val="22"/>
          <w:u w:color="000000"/>
          <w:bdr w:val="nil"/>
          <w:lang w:eastAsia="fr-FR"/>
          <w14:textOutline w14:w="0" w14:cap="flat" w14:cmpd="sng" w14:algn="ctr">
            <w14:noFill/>
            <w14:prstDash w14:val="solid"/>
            <w14:bevel/>
          </w14:textOutline>
        </w:rPr>
        <w:t>Information, remontées d’indicateurs et participations aux instances</w:t>
      </w:r>
    </w:p>
    <w:p w14:paraId="17FC5BF8" w14:textId="5C1EF04A"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Appuyer la direction sur le pilotage du dispositif</w:t>
      </w:r>
    </w:p>
    <w:p w14:paraId="4760F15D" w14:textId="3BC44D14"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Informer le coordonnateur et l’équipe pluridisciplinaire de l’évolution des parcours individualisé</w:t>
      </w:r>
    </w:p>
    <w:p w14:paraId="6D18666E" w14:textId="15F113C5"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Participer aux réunions en liens avec </w:t>
      </w:r>
      <w:proofErr w:type="gramStart"/>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le PRE</w:t>
      </w:r>
      <w:proofErr w:type="gramEnd"/>
    </w:p>
    <w:p w14:paraId="5C1E8E82" w14:textId="1501C81C" w:rsidR="00300582" w:rsidRPr="00300582" w:rsidRDefault="00300582" w:rsidP="00300582">
      <w:pPr>
        <w:pBdr>
          <w:top w:val="nil"/>
          <w:left w:val="nil"/>
          <w:bottom w:val="nil"/>
          <w:right w:val="nil"/>
          <w:between w:val="nil"/>
          <w:bar w:val="nil"/>
        </w:pBdr>
        <w:suppressAutoHyphens w:val="0"/>
        <w:ind w:left="720" w:right="19"/>
        <w:jc w:val="both"/>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pPr>
      <w:r>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 xml:space="preserve">- </w:t>
      </w:r>
      <w:r w:rsidRPr="00300582">
        <w:rPr>
          <w:rFonts w:ascii="Calibri" w:eastAsia="Arial Unicode MS" w:hAnsi="Calibri" w:cs="Calibri"/>
          <w:i/>
          <w:iCs/>
          <w:color w:val="000000"/>
          <w:sz w:val="22"/>
          <w:szCs w:val="22"/>
          <w:u w:color="000000"/>
          <w:bdr w:val="nil"/>
          <w:lang w:eastAsia="fr-FR"/>
          <w14:textOutline w14:w="0" w14:cap="flat" w14:cmpd="sng" w14:algn="ctr">
            <w14:noFill/>
            <w14:prstDash w14:val="solid"/>
            <w14:bevel/>
          </w14:textOutline>
        </w:rPr>
        <w:t>Mettre en place de permanence sur les QPV</w:t>
      </w:r>
    </w:p>
    <w:p w14:paraId="5DBD39B9" w14:textId="77777777" w:rsidR="00837A95" w:rsidRDefault="00837A95" w:rsidP="00694C54">
      <w:pPr>
        <w:suppressAutoHyphens w:val="0"/>
        <w:ind w:left="709" w:right="849"/>
        <w:rPr>
          <w:rFonts w:asciiTheme="minorHAnsi" w:hAnsiTheme="minorHAnsi" w:cstheme="minorHAnsi"/>
          <w:b/>
          <w:i/>
          <w:sz w:val="22"/>
          <w:szCs w:val="22"/>
          <w:lang w:eastAsia="fr-FR"/>
        </w:rPr>
      </w:pPr>
    </w:p>
    <w:p w14:paraId="340D65FE" w14:textId="63EA41A0" w:rsidR="006B3C4D" w:rsidRPr="00694C54" w:rsidRDefault="002B0C8D" w:rsidP="002672B3">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QUALITES ET COMPETENCES REQUISES</w:t>
      </w:r>
    </w:p>
    <w:p w14:paraId="47B8083B" w14:textId="010E87DC" w:rsidR="00307658" w:rsidRPr="006B3C4D" w:rsidRDefault="00307658" w:rsidP="006B3C4D">
      <w:pPr>
        <w:pStyle w:val="Corps"/>
        <w:ind w:firstLine="708"/>
        <w:jc w:val="both"/>
        <w:rPr>
          <w:rStyle w:val="Aucun"/>
          <w:rFonts w:ascii="Calibri" w:hAnsi="Calibri" w:cs="Calibri"/>
          <w:b/>
          <w:bCs/>
          <w:sz w:val="22"/>
          <w:szCs w:val="22"/>
          <w:lang w:val="fr-FR"/>
        </w:rPr>
      </w:pPr>
      <w:r w:rsidRPr="00307658">
        <w:rPr>
          <w:rStyle w:val="Aucun"/>
          <w:rFonts w:ascii="Calibri" w:hAnsi="Calibri" w:cs="Calibri"/>
          <w:b/>
          <w:bCs/>
          <w:sz w:val="22"/>
          <w:szCs w:val="22"/>
          <w:lang w:val="fr-FR"/>
        </w:rPr>
        <w:t>Qualifications :</w:t>
      </w:r>
    </w:p>
    <w:p w14:paraId="7A12CDF4" w14:textId="745392A2" w:rsidR="006B3C4D" w:rsidRPr="006B3C4D" w:rsidRDefault="006B3C4D" w:rsidP="00300582">
      <w:pPr>
        <w:widowControl w:val="0"/>
        <w:tabs>
          <w:tab w:val="left" w:pos="1997"/>
        </w:tabs>
        <w:suppressAutoHyphens w:val="0"/>
        <w:autoSpaceDE w:val="0"/>
        <w:autoSpaceDN w:val="0"/>
        <w:spacing w:before="1"/>
        <w:ind w:left="709" w:right="1123"/>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300582" w:rsidRPr="00300582">
        <w:rPr>
          <w:rFonts w:ascii="Calibri" w:eastAsia="Calibri" w:hAnsi="Calibri" w:cs="Calibri"/>
          <w:sz w:val="22"/>
          <w:szCs w:val="22"/>
          <w:lang w:eastAsia="en-US"/>
        </w:rPr>
        <w:t xml:space="preserve">DEES ou DEASS obligatoire avec expérience de 3 ans  </w:t>
      </w:r>
    </w:p>
    <w:p w14:paraId="38DAA3F7" w14:textId="77777777" w:rsidR="001F771F" w:rsidRPr="00C93F59" w:rsidRDefault="001F771F" w:rsidP="006B3C4D">
      <w:pPr>
        <w:pStyle w:val="Corps"/>
        <w:jc w:val="both"/>
        <w:rPr>
          <w:rStyle w:val="Aucun"/>
          <w:rFonts w:ascii="Calibri" w:eastAsia="Calibri" w:hAnsi="Calibri" w:cs="Calibri"/>
          <w:b/>
          <w:bCs/>
          <w:sz w:val="22"/>
          <w:szCs w:val="22"/>
          <w:u w:val="single"/>
          <w:lang w:val="fr-FR"/>
        </w:rPr>
      </w:pPr>
    </w:p>
    <w:p w14:paraId="2D666BBF" w14:textId="5252F14F" w:rsidR="00F0578D" w:rsidRPr="00F0578D" w:rsidRDefault="00307658" w:rsidP="00F0578D">
      <w:pPr>
        <w:pStyle w:val="Corps"/>
        <w:ind w:firstLine="708"/>
        <w:jc w:val="both"/>
        <w:rPr>
          <w:rStyle w:val="Aucun"/>
          <w:rFonts w:ascii="Calibri" w:hAnsi="Calibri" w:cs="Calibri"/>
          <w:b/>
          <w:bCs/>
          <w:sz w:val="22"/>
          <w:szCs w:val="22"/>
          <w:lang w:val="fr-FR"/>
        </w:rPr>
      </w:pPr>
      <w:r w:rsidRPr="00307658">
        <w:rPr>
          <w:rStyle w:val="Aucun"/>
          <w:rFonts w:ascii="Calibri" w:hAnsi="Calibri" w:cs="Calibri"/>
          <w:b/>
          <w:bCs/>
          <w:sz w:val="22"/>
          <w:szCs w:val="22"/>
          <w:lang w:val="fr-FR"/>
        </w:rPr>
        <w:t>Qualités</w:t>
      </w:r>
      <w:r>
        <w:rPr>
          <w:rStyle w:val="Aucun"/>
          <w:rFonts w:ascii="Calibri" w:hAnsi="Calibri" w:cs="Calibri"/>
          <w:b/>
          <w:bCs/>
          <w:sz w:val="22"/>
          <w:szCs w:val="22"/>
          <w:lang w:val="fr-FR"/>
        </w:rPr>
        <w:t> :</w:t>
      </w:r>
    </w:p>
    <w:p w14:paraId="5E5CB077" w14:textId="77777777" w:rsidR="00300582" w:rsidRPr="00300582" w:rsidRDefault="006B3C4D" w:rsidP="00300582">
      <w:pPr>
        <w:widowControl w:val="0"/>
        <w:tabs>
          <w:tab w:val="left" w:pos="1997"/>
        </w:tabs>
        <w:autoSpaceDE w:val="0"/>
        <w:autoSpaceDN w:val="0"/>
        <w:spacing w:line="268"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00300582" w:rsidRPr="00300582">
        <w:rPr>
          <w:rFonts w:ascii="Calibri" w:eastAsia="Calibri" w:hAnsi="Calibri" w:cs="Calibri"/>
          <w:iCs/>
          <w:sz w:val="22"/>
          <w:szCs w:val="22"/>
          <w:lang w:eastAsia="en-US"/>
        </w:rPr>
        <w:t>Discrétion et écoute</w:t>
      </w:r>
    </w:p>
    <w:p w14:paraId="59BB0D7F" w14:textId="4AA60C40" w:rsidR="006B3C4D" w:rsidRPr="006B3C4D" w:rsidRDefault="00300582" w:rsidP="00300582">
      <w:pPr>
        <w:widowControl w:val="0"/>
        <w:tabs>
          <w:tab w:val="left" w:pos="1997"/>
        </w:tabs>
        <w:autoSpaceDE w:val="0"/>
        <w:autoSpaceDN w:val="0"/>
        <w:spacing w:line="268"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300582">
        <w:rPr>
          <w:rFonts w:ascii="Calibri" w:eastAsia="Calibri" w:hAnsi="Calibri" w:cs="Calibri"/>
          <w:iCs/>
          <w:sz w:val="22"/>
          <w:szCs w:val="22"/>
          <w:lang w:eastAsia="en-US"/>
        </w:rPr>
        <w:t>Sens des responsabilités</w:t>
      </w:r>
    </w:p>
    <w:p w14:paraId="6E97F406" w14:textId="77777777" w:rsidR="00F0578D" w:rsidRDefault="00F0578D" w:rsidP="001F771F">
      <w:pPr>
        <w:pStyle w:val="Corps"/>
        <w:jc w:val="both"/>
        <w:rPr>
          <w:rStyle w:val="Aucun"/>
          <w:rFonts w:ascii="Calibri" w:hAnsi="Calibri" w:cs="Calibri"/>
          <w:sz w:val="22"/>
          <w:szCs w:val="22"/>
          <w:lang w:val="fr-FR"/>
        </w:rPr>
      </w:pPr>
    </w:p>
    <w:p w14:paraId="762B7FFD" w14:textId="53004C86" w:rsidR="00F0578D" w:rsidRDefault="00F0578D" w:rsidP="00F0578D">
      <w:pPr>
        <w:pStyle w:val="Corps"/>
        <w:ind w:left="708"/>
        <w:jc w:val="both"/>
        <w:rPr>
          <w:rStyle w:val="Aucun"/>
          <w:rFonts w:ascii="Calibri" w:hAnsi="Calibri" w:cs="Calibri"/>
          <w:b/>
          <w:bCs/>
          <w:sz w:val="22"/>
          <w:szCs w:val="22"/>
          <w:lang w:val="fr-FR"/>
        </w:rPr>
      </w:pPr>
      <w:r w:rsidRPr="00F0578D">
        <w:rPr>
          <w:rStyle w:val="Aucun"/>
          <w:rFonts w:ascii="Calibri" w:hAnsi="Calibri" w:cs="Calibri"/>
          <w:b/>
          <w:bCs/>
          <w:sz w:val="22"/>
          <w:szCs w:val="22"/>
          <w:lang w:val="fr-FR"/>
        </w:rPr>
        <w:t>Compétences :</w:t>
      </w:r>
    </w:p>
    <w:p w14:paraId="435157DC" w14:textId="77777777" w:rsidR="00DC7375" w:rsidRPr="00DC7375" w:rsidRDefault="006B3C4D" w:rsidP="00DC7375">
      <w:pPr>
        <w:widowControl w:val="0"/>
        <w:suppressAutoHyphens w:val="0"/>
        <w:autoSpaceDE w:val="0"/>
        <w:autoSpaceDN w:val="0"/>
        <w:spacing w:line="267"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00DC7375" w:rsidRPr="00DC7375">
        <w:rPr>
          <w:rFonts w:ascii="Calibri" w:eastAsia="Calibri" w:hAnsi="Calibri" w:cs="Calibri"/>
          <w:iCs/>
          <w:sz w:val="22"/>
          <w:szCs w:val="22"/>
          <w:lang w:eastAsia="en-US"/>
        </w:rPr>
        <w:t>Maitrise à la conduite de projet</w:t>
      </w:r>
    </w:p>
    <w:p w14:paraId="22A45AC8" w14:textId="281AF238" w:rsidR="00DC7375" w:rsidRPr="00DC7375" w:rsidRDefault="00DC7375" w:rsidP="00DC7375">
      <w:pPr>
        <w:widowControl w:val="0"/>
        <w:suppressAutoHyphens w:val="0"/>
        <w:autoSpaceDE w:val="0"/>
        <w:autoSpaceDN w:val="0"/>
        <w:spacing w:line="267"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DC7375">
        <w:rPr>
          <w:rFonts w:ascii="Calibri" w:eastAsia="Calibri" w:hAnsi="Calibri" w:cs="Calibri"/>
          <w:iCs/>
          <w:sz w:val="22"/>
          <w:szCs w:val="22"/>
          <w:lang w:eastAsia="en-US"/>
        </w:rPr>
        <w:t>Bonne connaissance de l’environnement associatif et institutionnel</w:t>
      </w:r>
    </w:p>
    <w:p w14:paraId="163B658E" w14:textId="08EB4396" w:rsidR="00DC7375" w:rsidRPr="00DC7375" w:rsidRDefault="00DC7375" w:rsidP="00DC7375">
      <w:pPr>
        <w:widowControl w:val="0"/>
        <w:suppressAutoHyphens w:val="0"/>
        <w:autoSpaceDE w:val="0"/>
        <w:autoSpaceDN w:val="0"/>
        <w:spacing w:line="267"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DC7375">
        <w:rPr>
          <w:rFonts w:ascii="Calibri" w:eastAsia="Calibri" w:hAnsi="Calibri" w:cs="Calibri"/>
          <w:iCs/>
          <w:sz w:val="22"/>
          <w:szCs w:val="22"/>
          <w:lang w:eastAsia="en-US"/>
        </w:rPr>
        <w:t>Aptitude à travailler en équipe et à animer des réunions</w:t>
      </w:r>
    </w:p>
    <w:p w14:paraId="7FB3A337" w14:textId="5DF58E57" w:rsidR="00DC7375" w:rsidRPr="00DC7375" w:rsidRDefault="00DC7375" w:rsidP="00DC7375">
      <w:pPr>
        <w:widowControl w:val="0"/>
        <w:suppressAutoHyphens w:val="0"/>
        <w:autoSpaceDE w:val="0"/>
        <w:autoSpaceDN w:val="0"/>
        <w:spacing w:line="267"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DC7375">
        <w:rPr>
          <w:rFonts w:ascii="Calibri" w:eastAsia="Calibri" w:hAnsi="Calibri" w:cs="Calibri"/>
          <w:iCs/>
          <w:sz w:val="22"/>
          <w:szCs w:val="22"/>
          <w:lang w:eastAsia="en-US"/>
        </w:rPr>
        <w:t>Qualités relationnelles et rédactionnelles</w:t>
      </w:r>
    </w:p>
    <w:p w14:paraId="298982BF" w14:textId="517D06AC" w:rsidR="00DC7375" w:rsidRPr="00DC7375" w:rsidRDefault="00DC7375" w:rsidP="00DC7375">
      <w:pPr>
        <w:widowControl w:val="0"/>
        <w:suppressAutoHyphens w:val="0"/>
        <w:autoSpaceDE w:val="0"/>
        <w:autoSpaceDN w:val="0"/>
        <w:spacing w:line="267"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DC7375">
        <w:rPr>
          <w:rFonts w:ascii="Calibri" w:eastAsia="Calibri" w:hAnsi="Calibri" w:cs="Calibri"/>
          <w:iCs/>
          <w:sz w:val="22"/>
          <w:szCs w:val="22"/>
          <w:lang w:eastAsia="en-US"/>
        </w:rPr>
        <w:t>Sens de l’organisation et rigueur</w:t>
      </w:r>
    </w:p>
    <w:p w14:paraId="0BE04B85" w14:textId="7A0E0E91" w:rsidR="00694C54" w:rsidRPr="002672B3" w:rsidRDefault="00DC7375" w:rsidP="00DC7375">
      <w:pPr>
        <w:widowControl w:val="0"/>
        <w:suppressAutoHyphens w:val="0"/>
        <w:autoSpaceDE w:val="0"/>
        <w:autoSpaceDN w:val="0"/>
        <w:spacing w:line="267" w:lineRule="exact"/>
        <w:ind w:left="851" w:hanging="142"/>
        <w:rPr>
          <w:rStyle w:val="Aucun"/>
          <w:rFonts w:ascii="Calibri" w:eastAsia="Calibri" w:hAnsi="Calibri" w:cs="Calibri"/>
          <w:iCs/>
          <w:sz w:val="22"/>
          <w:szCs w:val="22"/>
          <w:lang w:val="fr-FR" w:eastAsia="en-US"/>
        </w:rPr>
      </w:pPr>
      <w:r>
        <w:rPr>
          <w:rFonts w:ascii="Calibri" w:eastAsia="Calibri" w:hAnsi="Calibri" w:cs="Calibri"/>
          <w:iCs/>
          <w:sz w:val="22"/>
          <w:szCs w:val="22"/>
          <w:lang w:eastAsia="en-US"/>
        </w:rPr>
        <w:t xml:space="preserve">- </w:t>
      </w:r>
      <w:r w:rsidRPr="00DC7375">
        <w:rPr>
          <w:rFonts w:ascii="Calibri" w:eastAsia="Calibri" w:hAnsi="Calibri" w:cs="Calibri"/>
          <w:iCs/>
          <w:sz w:val="22"/>
          <w:szCs w:val="22"/>
          <w:lang w:eastAsia="en-US"/>
        </w:rPr>
        <w:t>Autonomie, force de proposition, rigueur</w:t>
      </w:r>
    </w:p>
    <w:p w14:paraId="56581353" w14:textId="77777777" w:rsidR="001F771F" w:rsidRDefault="001F771F" w:rsidP="001F771F">
      <w:pPr>
        <w:pStyle w:val="Corps"/>
        <w:ind w:firstLine="709"/>
        <w:jc w:val="both"/>
        <w:rPr>
          <w:rStyle w:val="Aucun"/>
          <w:rFonts w:ascii="Calibri" w:hAnsi="Calibri" w:cs="Calibri"/>
          <w:color w:val="auto"/>
          <w:sz w:val="22"/>
          <w:szCs w:val="22"/>
          <w:lang w:val="fr-FR"/>
        </w:rPr>
      </w:pPr>
    </w:p>
    <w:p w14:paraId="4A70B6A5" w14:textId="77777777" w:rsidR="00694C54" w:rsidRDefault="00694C54" w:rsidP="00694C54">
      <w:pPr>
        <w:suppressAutoHyphens w:val="0"/>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ENVIRONNEMENT DU POST</w:t>
      </w:r>
      <w:r>
        <w:rPr>
          <w:rFonts w:asciiTheme="minorHAnsi" w:hAnsiTheme="minorHAnsi" w:cstheme="minorHAnsi"/>
          <w:b/>
          <w:i/>
          <w:sz w:val="22"/>
          <w:szCs w:val="22"/>
          <w:lang w:eastAsia="fr-FR"/>
        </w:rPr>
        <w:t>E</w:t>
      </w:r>
    </w:p>
    <w:p w14:paraId="2DED2488" w14:textId="2D229194" w:rsidR="002672B3" w:rsidRPr="002672B3" w:rsidRDefault="00DC7375" w:rsidP="00DC7375">
      <w:pPr>
        <w:widowControl w:val="0"/>
        <w:suppressAutoHyphens w:val="0"/>
        <w:autoSpaceDE w:val="0"/>
        <w:autoSpaceDN w:val="0"/>
        <w:spacing w:line="267" w:lineRule="exact"/>
        <w:ind w:firstLine="708"/>
        <w:rPr>
          <w:rFonts w:ascii="Calibri" w:eastAsia="Calibri" w:hAnsi="Calibri" w:cs="Calibri"/>
          <w:iCs/>
          <w:spacing w:val="-2"/>
          <w:sz w:val="22"/>
          <w:szCs w:val="22"/>
          <w:lang w:eastAsia="en-US"/>
        </w:rPr>
      </w:pPr>
      <w:r w:rsidRPr="00DC7375">
        <w:rPr>
          <w:rFonts w:ascii="Calibri" w:eastAsia="Calibri" w:hAnsi="Calibri" w:cs="Calibri"/>
          <w:iCs/>
          <w:spacing w:val="-2"/>
          <w:sz w:val="22"/>
          <w:szCs w:val="22"/>
          <w:lang w:eastAsia="en-US"/>
        </w:rPr>
        <w:t>Travail en soirée</w:t>
      </w:r>
    </w:p>
    <w:p w14:paraId="78C59AD6" w14:textId="77777777" w:rsidR="001F771F" w:rsidRDefault="001F771F" w:rsidP="00746CA9">
      <w:pPr>
        <w:rPr>
          <w:rFonts w:asciiTheme="minorHAnsi" w:hAnsiTheme="minorHAnsi" w:cstheme="minorHAnsi"/>
          <w:b/>
          <w:i/>
          <w:sz w:val="22"/>
          <w:szCs w:val="22"/>
          <w:lang w:eastAsia="fr-FR"/>
        </w:rPr>
      </w:pPr>
    </w:p>
    <w:p w14:paraId="10E7AC2A" w14:textId="28A90F88" w:rsidR="008363F4" w:rsidRPr="006A181F" w:rsidRDefault="002B0C8D" w:rsidP="00694C54">
      <w:pPr>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 xml:space="preserve">INFORMATIONS COMPLEMENTAIRES </w:t>
      </w:r>
    </w:p>
    <w:p w14:paraId="53D584BB" w14:textId="77777777" w:rsidR="00CE6B2A" w:rsidRPr="006A181F"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6A181F">
        <w:rPr>
          <w:rStyle w:val="Aucun"/>
          <w:rFonts w:asciiTheme="minorHAnsi" w:hAnsiTheme="minorHAnsi" w:cstheme="minorHAnsi"/>
          <w:b/>
          <w:bCs/>
          <w:sz w:val="22"/>
          <w:szCs w:val="22"/>
          <w:u w:val="single"/>
          <w:lang w:val="fr-FR"/>
        </w:rPr>
        <w:t>Conditions d</w:t>
      </w:r>
      <w:r w:rsidRPr="006A181F">
        <w:rPr>
          <w:rStyle w:val="Aucun"/>
          <w:rFonts w:asciiTheme="minorHAnsi" w:hAnsiTheme="minorHAnsi" w:cstheme="minorHAnsi"/>
          <w:b/>
          <w:bCs/>
          <w:sz w:val="22"/>
          <w:szCs w:val="22"/>
          <w:u w:val="single"/>
          <w:rtl/>
          <w:lang w:val="fr-FR"/>
        </w:rPr>
        <w:t>’</w:t>
      </w:r>
      <w:r w:rsidRPr="006A181F">
        <w:rPr>
          <w:rStyle w:val="Aucun"/>
          <w:rFonts w:asciiTheme="minorHAnsi" w:hAnsiTheme="minorHAnsi" w:cstheme="minorHAnsi"/>
          <w:b/>
          <w:bCs/>
          <w:sz w:val="22"/>
          <w:szCs w:val="22"/>
          <w:u w:val="single"/>
          <w:lang w:val="fr-FR"/>
        </w:rPr>
        <w:t>exercice</w:t>
      </w:r>
    </w:p>
    <w:p w14:paraId="4151DA24" w14:textId="77777777" w:rsidR="00CE6B2A" w:rsidRDefault="00CE6B2A" w:rsidP="00ED6022">
      <w:pPr>
        <w:pStyle w:val="Corps"/>
        <w:ind w:left="709" w:right="849"/>
        <w:jc w:val="both"/>
        <w:rPr>
          <w:rStyle w:val="Aucun"/>
          <w:rFonts w:asciiTheme="minorHAnsi" w:hAnsiTheme="minorHAnsi" w:cstheme="minorHAnsi"/>
          <w:color w:val="auto"/>
          <w:sz w:val="22"/>
          <w:szCs w:val="22"/>
          <w:lang w:val="fr-FR"/>
        </w:rPr>
      </w:pPr>
      <w:r w:rsidRPr="006A181F">
        <w:rPr>
          <w:rStyle w:val="Aucun"/>
          <w:rFonts w:asciiTheme="minorHAnsi" w:hAnsiTheme="minorHAnsi" w:cstheme="minorHAnsi"/>
          <w:color w:val="auto"/>
          <w:sz w:val="22"/>
          <w:szCs w:val="22"/>
          <w:lang w:val="fr-FR"/>
        </w:rPr>
        <w:t>Rémunération statutaire + 13</w:t>
      </w:r>
      <w:r w:rsidRPr="006A181F">
        <w:rPr>
          <w:rStyle w:val="Aucun"/>
          <w:rFonts w:asciiTheme="minorHAnsi" w:hAnsiTheme="minorHAnsi" w:cstheme="minorHAnsi"/>
          <w:color w:val="auto"/>
          <w:sz w:val="22"/>
          <w:szCs w:val="22"/>
          <w:vertAlign w:val="superscript"/>
          <w:lang w:val="fr-FR"/>
        </w:rPr>
        <w:t>ème</w:t>
      </w:r>
      <w:r w:rsidRPr="006A181F">
        <w:rPr>
          <w:rStyle w:val="Aucun"/>
          <w:rFonts w:asciiTheme="minorHAnsi" w:hAnsiTheme="minorHAnsi" w:cstheme="minorHAnsi"/>
          <w:color w:val="auto"/>
          <w:sz w:val="22"/>
          <w:szCs w:val="22"/>
          <w:lang w:val="fr-FR"/>
        </w:rPr>
        <w:t xml:space="preserve"> mois</w:t>
      </w:r>
    </w:p>
    <w:p w14:paraId="7E14893C" w14:textId="205625B8" w:rsidR="00397201" w:rsidRPr="006A181F" w:rsidRDefault="00397201" w:rsidP="00ED6022">
      <w:pPr>
        <w:pStyle w:val="Corps"/>
        <w:ind w:left="709" w:right="849"/>
        <w:jc w:val="both"/>
        <w:rPr>
          <w:rStyle w:val="Aucun"/>
          <w:rFonts w:asciiTheme="minorHAnsi" w:hAnsiTheme="minorHAnsi" w:cstheme="minorHAnsi"/>
          <w:color w:val="auto"/>
          <w:sz w:val="22"/>
          <w:szCs w:val="22"/>
          <w:lang w:val="fr-FR"/>
        </w:rPr>
      </w:pPr>
      <w:r>
        <w:rPr>
          <w:rStyle w:val="Aucun"/>
          <w:rFonts w:asciiTheme="minorHAnsi" w:hAnsiTheme="minorHAnsi" w:cstheme="minorHAnsi"/>
          <w:color w:val="auto"/>
          <w:sz w:val="22"/>
          <w:szCs w:val="22"/>
          <w:lang w:val="fr-FR"/>
        </w:rPr>
        <w:t>Primes : IFSE</w:t>
      </w:r>
    </w:p>
    <w:p w14:paraId="04882A0C" w14:textId="6E96AC63" w:rsidR="00CE6B2A" w:rsidRPr="006A181F" w:rsidRDefault="00CE6B2A" w:rsidP="002672B3">
      <w:pPr>
        <w:pStyle w:val="Corps"/>
        <w:ind w:left="709" w:right="849"/>
        <w:jc w:val="both"/>
        <w:rPr>
          <w:rStyle w:val="Aucun"/>
          <w:rFonts w:asciiTheme="minorHAnsi" w:hAnsiTheme="minorHAnsi" w:cstheme="minorHAnsi"/>
          <w:color w:val="auto"/>
          <w:sz w:val="22"/>
          <w:szCs w:val="22"/>
          <w:lang w:val="fr-FR"/>
        </w:rPr>
      </w:pPr>
      <w:r w:rsidRPr="006A181F">
        <w:rPr>
          <w:rStyle w:val="Aucun"/>
          <w:rFonts w:asciiTheme="minorHAnsi" w:hAnsiTheme="minorHAnsi" w:cstheme="minorHAnsi"/>
          <w:color w:val="auto"/>
          <w:sz w:val="22"/>
          <w:szCs w:val="22"/>
          <w:lang w:val="fr-FR"/>
        </w:rPr>
        <w:t>Participation aux abonnements de transport : 75%</w:t>
      </w:r>
    </w:p>
    <w:p w14:paraId="0AB7764B" w14:textId="3DD6A81C" w:rsidR="002B0C8D" w:rsidRDefault="00CE6B2A" w:rsidP="00694C54">
      <w:pPr>
        <w:pStyle w:val="Corps"/>
        <w:ind w:left="709" w:right="849"/>
        <w:jc w:val="both"/>
        <w:rPr>
          <w:rStyle w:val="Aucun"/>
          <w:rFonts w:asciiTheme="minorHAnsi" w:hAnsiTheme="minorHAnsi" w:cstheme="minorHAnsi"/>
          <w:color w:val="auto"/>
          <w:sz w:val="22"/>
          <w:szCs w:val="22"/>
          <w:lang w:val="fr-FR"/>
        </w:rPr>
      </w:pPr>
      <w:r w:rsidRPr="006A181F">
        <w:rPr>
          <w:rStyle w:val="Aucun"/>
          <w:rFonts w:asciiTheme="minorHAnsi" w:hAnsiTheme="minorHAnsi" w:cstheme="minorHAnsi"/>
          <w:color w:val="auto"/>
          <w:sz w:val="22"/>
          <w:szCs w:val="22"/>
          <w:lang w:val="fr-FR"/>
        </w:rPr>
        <w:t>Avantages : participation santé, prévoyance, titres restaurants</w:t>
      </w:r>
    </w:p>
    <w:p w14:paraId="0F6B444E" w14:textId="77777777" w:rsidR="00694C54" w:rsidRPr="00694C54" w:rsidRDefault="00694C54" w:rsidP="00694C54">
      <w:pPr>
        <w:pStyle w:val="Corps"/>
        <w:ind w:left="709" w:right="849"/>
        <w:jc w:val="both"/>
        <w:rPr>
          <w:rFonts w:asciiTheme="minorHAnsi" w:hAnsiTheme="minorHAnsi" w:cstheme="minorHAnsi"/>
          <w:color w:val="auto"/>
          <w:sz w:val="22"/>
          <w:szCs w:val="22"/>
          <w:lang w:val="fr-FR"/>
        </w:rPr>
      </w:pPr>
    </w:p>
    <w:p w14:paraId="3B41C3EF" w14:textId="237DF903"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Dépôt de candidature souhaité </w:t>
      </w:r>
      <w:r w:rsidR="00746CA9">
        <w:rPr>
          <w:rFonts w:asciiTheme="minorHAnsi" w:hAnsiTheme="minorHAnsi" w:cstheme="minorHAnsi"/>
          <w:sz w:val="22"/>
          <w:szCs w:val="22"/>
        </w:rPr>
        <w:t xml:space="preserve">avant le </w:t>
      </w:r>
      <w:r w:rsidR="00397201">
        <w:rPr>
          <w:rFonts w:asciiTheme="minorHAnsi" w:hAnsiTheme="minorHAnsi" w:cstheme="minorHAnsi"/>
          <w:sz w:val="22"/>
          <w:szCs w:val="22"/>
        </w:rPr>
        <w:t>9 mars 2026</w:t>
      </w:r>
    </w:p>
    <w:p w14:paraId="65067380" w14:textId="67C1FDE1"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P</w:t>
      </w:r>
      <w:r w:rsidR="00E961ED" w:rsidRPr="006A181F">
        <w:rPr>
          <w:rFonts w:asciiTheme="minorHAnsi" w:hAnsiTheme="minorHAnsi" w:cstheme="minorHAnsi"/>
          <w:sz w:val="22"/>
          <w:szCs w:val="22"/>
        </w:rPr>
        <w:t xml:space="preserve">rise de poste : </w:t>
      </w:r>
      <w:r w:rsidR="00397201">
        <w:rPr>
          <w:rFonts w:asciiTheme="minorHAnsi" w:hAnsiTheme="minorHAnsi" w:cstheme="minorHAnsi"/>
          <w:sz w:val="22"/>
          <w:szCs w:val="22"/>
        </w:rPr>
        <w:t>au plus vite</w:t>
      </w:r>
    </w:p>
    <w:p w14:paraId="4389E0DF" w14:textId="77777777" w:rsidR="003A666B" w:rsidRDefault="003A666B" w:rsidP="00ED6022">
      <w:pPr>
        <w:ind w:left="709" w:right="849"/>
        <w:rPr>
          <w:rFonts w:asciiTheme="minorHAnsi" w:hAnsiTheme="minorHAnsi" w:cstheme="minorHAnsi"/>
          <w:sz w:val="22"/>
          <w:szCs w:val="22"/>
        </w:rPr>
      </w:pPr>
    </w:p>
    <w:p w14:paraId="034BCDE0" w14:textId="64FCEC74" w:rsidR="00F0578D" w:rsidRDefault="00F0578D" w:rsidP="00ED6022">
      <w:pPr>
        <w:ind w:left="709" w:right="849"/>
        <w:rPr>
          <w:rFonts w:asciiTheme="minorHAnsi" w:hAnsiTheme="minorHAnsi" w:cstheme="minorHAnsi"/>
          <w:sz w:val="22"/>
          <w:szCs w:val="22"/>
        </w:rPr>
      </w:pPr>
      <w:r w:rsidRPr="00F0578D">
        <w:rPr>
          <w:rFonts w:asciiTheme="minorHAnsi" w:hAnsiTheme="minorHAnsi" w:cstheme="minorHAnsi"/>
          <w:sz w:val="22"/>
          <w:szCs w:val="22"/>
        </w:rPr>
        <w:t xml:space="preserve">Collectivité </w:t>
      </w:r>
      <w:proofErr w:type="spellStart"/>
      <w:r w:rsidRPr="00F0578D">
        <w:rPr>
          <w:rFonts w:asciiTheme="minorHAnsi" w:hAnsiTheme="minorHAnsi" w:cstheme="minorHAnsi"/>
          <w:sz w:val="22"/>
          <w:szCs w:val="22"/>
        </w:rPr>
        <w:t>handi</w:t>
      </w:r>
      <w:proofErr w:type="spellEnd"/>
      <w:r w:rsidRPr="00F0578D">
        <w:rPr>
          <w:rFonts w:asciiTheme="minorHAnsi" w:hAnsiTheme="minorHAnsi" w:cstheme="minorHAnsi"/>
          <w:sz w:val="22"/>
          <w:szCs w:val="22"/>
        </w:rPr>
        <w:t>-engagée, nous croyons en un milieu de travail où équité, inclusion et diversité sont la norme ; toutes nos offres d'emploi sont accessibles aux travailleurs en situation de handicap.</w:t>
      </w:r>
    </w:p>
    <w:p w14:paraId="3D951A7A" w14:textId="77777777" w:rsidR="00694C54" w:rsidRDefault="00694C54" w:rsidP="00ED6022">
      <w:pPr>
        <w:ind w:left="709" w:right="849"/>
        <w:rPr>
          <w:rFonts w:asciiTheme="minorHAnsi" w:hAnsiTheme="minorHAnsi" w:cstheme="minorHAnsi"/>
          <w:sz w:val="22"/>
          <w:szCs w:val="22"/>
        </w:rPr>
      </w:pPr>
    </w:p>
    <w:p w14:paraId="45C8101B" w14:textId="77777777" w:rsidR="00694C54" w:rsidRDefault="00694C54" w:rsidP="00ED6022">
      <w:pPr>
        <w:ind w:left="709" w:right="849"/>
        <w:rPr>
          <w:rFonts w:asciiTheme="minorHAnsi" w:hAnsiTheme="minorHAnsi" w:cstheme="minorHAnsi"/>
          <w:sz w:val="22"/>
          <w:szCs w:val="22"/>
        </w:rPr>
      </w:pPr>
    </w:p>
    <w:p w14:paraId="4C615D99" w14:textId="4C0DD346"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Merci de bien vouloir adresser votre dossier de candidature (curriculum vitae et lettre de motivation) à </w:t>
      </w:r>
      <w:r w:rsidR="00D76C4B">
        <w:rPr>
          <w:rFonts w:asciiTheme="minorHAnsi" w:hAnsiTheme="minorHAnsi" w:cstheme="minorHAnsi"/>
          <w:b/>
          <w:i/>
          <w:color w:val="FF0000"/>
          <w:sz w:val="22"/>
          <w:szCs w:val="22"/>
        </w:rPr>
        <w:t>megane.commun</w:t>
      </w:r>
      <w:r w:rsidRPr="006A181F">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67B7" w14:textId="77777777" w:rsidR="00F473CE" w:rsidRDefault="00F473CE">
      <w:r>
        <w:separator/>
      </w:r>
    </w:p>
  </w:endnote>
  <w:endnote w:type="continuationSeparator" w:id="0">
    <w:p w14:paraId="26090D4E" w14:textId="77777777" w:rsidR="00F473CE" w:rsidRDefault="00F4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lbertus Medium">
    <w:altName w:val="Candara"/>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9E81" w14:textId="77777777" w:rsidR="00F473CE" w:rsidRDefault="00F473CE">
      <w:r>
        <w:separator/>
      </w:r>
    </w:p>
  </w:footnote>
  <w:footnote w:type="continuationSeparator" w:id="0">
    <w:p w14:paraId="45025533" w14:textId="77777777" w:rsidR="00F473CE" w:rsidRDefault="00F47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033DA300" w:rsidR="00D93B66" w:rsidRDefault="00300582">
    <w:pPr>
      <w:pStyle w:val="En-tte"/>
      <w:rPr>
        <w:sz w:val="24"/>
        <w:szCs w:val="24"/>
        <w:lang w:eastAsia="fr-FR"/>
      </w:rPr>
    </w:pPr>
    <w:r w:rsidRPr="00300582">
      <w:rPr>
        <w:rFonts w:eastAsia="Arial Unicode MS"/>
        <w:noProof/>
        <w:sz w:val="24"/>
        <w:szCs w:val="24"/>
        <w:bdr w:val="nil"/>
        <w:lang w:eastAsia="en-US"/>
      </w:rPr>
      <w:drawing>
        <wp:anchor distT="0" distB="0" distL="114300" distR="114300" simplePos="0" relativeHeight="251659776" behindDoc="1" locked="0" layoutInCell="1" allowOverlap="1" wp14:anchorId="12CA55DB" wp14:editId="6902DFE1">
          <wp:simplePos x="0" y="0"/>
          <wp:positionH relativeFrom="column">
            <wp:posOffset>4059555</wp:posOffset>
          </wp:positionH>
          <wp:positionV relativeFrom="paragraph">
            <wp:posOffset>-26670</wp:posOffset>
          </wp:positionV>
          <wp:extent cx="1876425" cy="867410"/>
          <wp:effectExtent l="0" t="0" r="9525" b="8890"/>
          <wp:wrapTight wrapText="bothSides">
            <wp:wrapPolygon edited="0">
              <wp:start x="0" y="0"/>
              <wp:lineTo x="0" y="15180"/>
              <wp:lineTo x="2193" y="20398"/>
              <wp:lineTo x="2412" y="21347"/>
              <wp:lineTo x="12280" y="21347"/>
              <wp:lineTo x="12719" y="15180"/>
              <wp:lineTo x="21490" y="14706"/>
              <wp:lineTo x="21490" y="0"/>
              <wp:lineTo x="0" y="0"/>
            </wp:wrapPolygon>
          </wp:wrapTight>
          <wp:docPr id="3" name="Image 3"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capture d’écran, Graphique,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67410"/>
                  </a:xfrm>
                  <a:prstGeom prst="rect">
                    <a:avLst/>
                  </a:prstGeom>
                </pic:spPr>
              </pic:pic>
            </a:graphicData>
          </a:graphic>
          <wp14:sizeRelH relativeFrom="page">
            <wp14:pctWidth>0</wp14:pctWidth>
          </wp14:sizeRelH>
          <wp14:sizeRelV relativeFrom="page">
            <wp14:pctHeight>0</wp14:pctHeight>
          </wp14:sizeRelV>
        </wp:anchor>
      </w:drawing>
    </w:r>
    <w:r w:rsidR="00F64725">
      <w:rPr>
        <w:noProof/>
        <w:sz w:val="24"/>
        <w:szCs w:val="24"/>
        <w:lang w:eastAsia="fr-FR"/>
      </w:rPr>
      <w:drawing>
        <wp:anchor distT="0" distB="0" distL="114300" distR="114300" simplePos="0" relativeHeight="251657728" behindDoc="0" locked="0" layoutInCell="1" allowOverlap="1" wp14:anchorId="139F33BB" wp14:editId="7E56C679">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61B8A2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7" w15:restartNumberingAfterBreak="0">
    <w:nsid w:val="17763416"/>
    <w:multiLevelType w:val="hybridMultilevel"/>
    <w:tmpl w:val="E8803A10"/>
    <w:lvl w:ilvl="0" w:tplc="06987008">
      <w:numFmt w:val="bullet"/>
      <w:lvlText w:val=""/>
      <w:lvlJc w:val="left"/>
      <w:pPr>
        <w:ind w:left="1997" w:hanging="360"/>
      </w:pPr>
      <w:rPr>
        <w:rFonts w:ascii="Wingdings" w:eastAsia="Wingdings" w:hAnsi="Wingdings" w:cs="Wingdings" w:hint="default"/>
        <w:b w:val="0"/>
        <w:bCs w:val="0"/>
        <w:i w:val="0"/>
        <w:iCs w:val="0"/>
        <w:spacing w:val="0"/>
        <w:w w:val="100"/>
        <w:sz w:val="22"/>
        <w:szCs w:val="22"/>
        <w:lang w:val="fr-FR" w:eastAsia="en-US" w:bidi="ar-SA"/>
      </w:rPr>
    </w:lvl>
    <w:lvl w:ilvl="1" w:tplc="7C4CE8DE">
      <w:numFmt w:val="bullet"/>
      <w:lvlText w:val="•"/>
      <w:lvlJc w:val="left"/>
      <w:pPr>
        <w:ind w:left="2947" w:hanging="360"/>
      </w:pPr>
      <w:rPr>
        <w:lang w:val="fr-FR" w:eastAsia="en-US" w:bidi="ar-SA"/>
      </w:rPr>
    </w:lvl>
    <w:lvl w:ilvl="2" w:tplc="23FCEBB2">
      <w:numFmt w:val="bullet"/>
      <w:lvlText w:val="•"/>
      <w:lvlJc w:val="left"/>
      <w:pPr>
        <w:ind w:left="3895" w:hanging="360"/>
      </w:pPr>
      <w:rPr>
        <w:lang w:val="fr-FR" w:eastAsia="en-US" w:bidi="ar-SA"/>
      </w:rPr>
    </w:lvl>
    <w:lvl w:ilvl="3" w:tplc="9BB4CC82">
      <w:numFmt w:val="bullet"/>
      <w:lvlText w:val="•"/>
      <w:lvlJc w:val="left"/>
      <w:pPr>
        <w:ind w:left="4842" w:hanging="360"/>
      </w:pPr>
      <w:rPr>
        <w:lang w:val="fr-FR" w:eastAsia="en-US" w:bidi="ar-SA"/>
      </w:rPr>
    </w:lvl>
    <w:lvl w:ilvl="4" w:tplc="3300E640">
      <w:numFmt w:val="bullet"/>
      <w:lvlText w:val="•"/>
      <w:lvlJc w:val="left"/>
      <w:pPr>
        <w:ind w:left="5790" w:hanging="360"/>
      </w:pPr>
      <w:rPr>
        <w:lang w:val="fr-FR" w:eastAsia="en-US" w:bidi="ar-SA"/>
      </w:rPr>
    </w:lvl>
    <w:lvl w:ilvl="5" w:tplc="B81A637A">
      <w:numFmt w:val="bullet"/>
      <w:lvlText w:val="•"/>
      <w:lvlJc w:val="left"/>
      <w:pPr>
        <w:ind w:left="6737" w:hanging="360"/>
      </w:pPr>
      <w:rPr>
        <w:lang w:val="fr-FR" w:eastAsia="en-US" w:bidi="ar-SA"/>
      </w:rPr>
    </w:lvl>
    <w:lvl w:ilvl="6" w:tplc="9836D212">
      <w:numFmt w:val="bullet"/>
      <w:lvlText w:val="•"/>
      <w:lvlJc w:val="left"/>
      <w:pPr>
        <w:ind w:left="7685" w:hanging="360"/>
      </w:pPr>
      <w:rPr>
        <w:lang w:val="fr-FR" w:eastAsia="en-US" w:bidi="ar-SA"/>
      </w:rPr>
    </w:lvl>
    <w:lvl w:ilvl="7" w:tplc="8BDE2FB6">
      <w:numFmt w:val="bullet"/>
      <w:lvlText w:val="•"/>
      <w:lvlJc w:val="left"/>
      <w:pPr>
        <w:ind w:left="8632" w:hanging="360"/>
      </w:pPr>
      <w:rPr>
        <w:lang w:val="fr-FR" w:eastAsia="en-US" w:bidi="ar-SA"/>
      </w:rPr>
    </w:lvl>
    <w:lvl w:ilvl="8" w:tplc="C37E3A9C">
      <w:numFmt w:val="bullet"/>
      <w:lvlText w:val="•"/>
      <w:lvlJc w:val="left"/>
      <w:pPr>
        <w:ind w:left="9580" w:hanging="360"/>
      </w:pPr>
      <w:rPr>
        <w:lang w:val="fr-FR" w:eastAsia="en-US" w:bidi="ar-SA"/>
      </w:rPr>
    </w:lvl>
  </w:abstractNum>
  <w:abstractNum w:abstractNumId="8" w15:restartNumberingAfterBreak="0">
    <w:nsid w:val="21B13C03"/>
    <w:multiLevelType w:val="hybridMultilevel"/>
    <w:tmpl w:val="7AE66D08"/>
    <w:lvl w:ilvl="0" w:tplc="73F4E48C">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AE2741"/>
    <w:multiLevelType w:val="hybridMultilevel"/>
    <w:tmpl w:val="5060EE4A"/>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157CDA"/>
    <w:multiLevelType w:val="hybridMultilevel"/>
    <w:tmpl w:val="2D5A63E2"/>
    <w:lvl w:ilvl="0" w:tplc="597A0D54">
      <w:numFmt w:val="bullet"/>
      <w:lvlText w:val="-"/>
      <w:lvlJc w:val="left"/>
      <w:pPr>
        <w:ind w:left="1997" w:hanging="360"/>
      </w:pPr>
      <w:rPr>
        <w:rFonts w:ascii="Calibri" w:eastAsia="Calibri" w:hAnsi="Calibri" w:cs="Calibri" w:hint="default"/>
        <w:b w:val="0"/>
        <w:bCs w:val="0"/>
        <w:i w:val="0"/>
        <w:iCs w:val="0"/>
        <w:spacing w:val="0"/>
        <w:w w:val="100"/>
        <w:sz w:val="22"/>
        <w:szCs w:val="22"/>
        <w:lang w:val="fr-FR" w:eastAsia="en-US" w:bidi="ar-SA"/>
      </w:rPr>
    </w:lvl>
    <w:lvl w:ilvl="1" w:tplc="BA668BC2">
      <w:numFmt w:val="bullet"/>
      <w:lvlText w:val="•"/>
      <w:lvlJc w:val="left"/>
      <w:pPr>
        <w:ind w:left="2947" w:hanging="360"/>
      </w:pPr>
      <w:rPr>
        <w:lang w:val="fr-FR" w:eastAsia="en-US" w:bidi="ar-SA"/>
      </w:rPr>
    </w:lvl>
    <w:lvl w:ilvl="2" w:tplc="0D0ABBE2">
      <w:numFmt w:val="bullet"/>
      <w:lvlText w:val="•"/>
      <w:lvlJc w:val="left"/>
      <w:pPr>
        <w:ind w:left="3895" w:hanging="360"/>
      </w:pPr>
      <w:rPr>
        <w:lang w:val="fr-FR" w:eastAsia="en-US" w:bidi="ar-SA"/>
      </w:rPr>
    </w:lvl>
    <w:lvl w:ilvl="3" w:tplc="83EC8BC2">
      <w:numFmt w:val="bullet"/>
      <w:lvlText w:val="•"/>
      <w:lvlJc w:val="left"/>
      <w:pPr>
        <w:ind w:left="4842" w:hanging="360"/>
      </w:pPr>
      <w:rPr>
        <w:lang w:val="fr-FR" w:eastAsia="en-US" w:bidi="ar-SA"/>
      </w:rPr>
    </w:lvl>
    <w:lvl w:ilvl="4" w:tplc="2BF857EC">
      <w:numFmt w:val="bullet"/>
      <w:lvlText w:val="•"/>
      <w:lvlJc w:val="left"/>
      <w:pPr>
        <w:ind w:left="5790" w:hanging="360"/>
      </w:pPr>
      <w:rPr>
        <w:lang w:val="fr-FR" w:eastAsia="en-US" w:bidi="ar-SA"/>
      </w:rPr>
    </w:lvl>
    <w:lvl w:ilvl="5" w:tplc="64B25ED8">
      <w:numFmt w:val="bullet"/>
      <w:lvlText w:val="•"/>
      <w:lvlJc w:val="left"/>
      <w:pPr>
        <w:ind w:left="6737" w:hanging="360"/>
      </w:pPr>
      <w:rPr>
        <w:lang w:val="fr-FR" w:eastAsia="en-US" w:bidi="ar-SA"/>
      </w:rPr>
    </w:lvl>
    <w:lvl w:ilvl="6" w:tplc="E6A4B8C0">
      <w:numFmt w:val="bullet"/>
      <w:lvlText w:val="•"/>
      <w:lvlJc w:val="left"/>
      <w:pPr>
        <w:ind w:left="7685" w:hanging="360"/>
      </w:pPr>
      <w:rPr>
        <w:lang w:val="fr-FR" w:eastAsia="en-US" w:bidi="ar-SA"/>
      </w:rPr>
    </w:lvl>
    <w:lvl w:ilvl="7" w:tplc="5762C6B2">
      <w:numFmt w:val="bullet"/>
      <w:lvlText w:val="•"/>
      <w:lvlJc w:val="left"/>
      <w:pPr>
        <w:ind w:left="8632" w:hanging="360"/>
      </w:pPr>
      <w:rPr>
        <w:lang w:val="fr-FR" w:eastAsia="en-US" w:bidi="ar-SA"/>
      </w:rPr>
    </w:lvl>
    <w:lvl w:ilvl="8" w:tplc="3E8E430E">
      <w:numFmt w:val="bullet"/>
      <w:lvlText w:val="•"/>
      <w:lvlJc w:val="left"/>
      <w:pPr>
        <w:ind w:left="9580" w:hanging="360"/>
      </w:pPr>
      <w:rPr>
        <w:lang w:val="fr-FR" w:eastAsia="en-US" w:bidi="ar-SA"/>
      </w:rPr>
    </w:lvl>
  </w:abstractNum>
  <w:abstractNum w:abstractNumId="11"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710FCB"/>
    <w:multiLevelType w:val="hybridMultilevel"/>
    <w:tmpl w:val="6D6422A0"/>
    <w:lvl w:ilvl="0" w:tplc="F4645356">
      <w:numFmt w:val="bullet"/>
      <w:lvlText w:val=""/>
      <w:lvlJc w:val="left"/>
      <w:pPr>
        <w:ind w:left="1770" w:hanging="360"/>
      </w:pPr>
      <w:rPr>
        <w:rFonts w:ascii="Symbol" w:eastAsia="Times New Roman" w:hAnsi="Symbol" w:cstheme="minorHAns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3"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D03878"/>
    <w:multiLevelType w:val="hybridMultilevel"/>
    <w:tmpl w:val="553EC57C"/>
    <w:lvl w:ilvl="0" w:tplc="F3AC97F6">
      <w:numFmt w:val="bullet"/>
      <w:lvlText w:val=""/>
      <w:lvlJc w:val="left"/>
      <w:pPr>
        <w:ind w:left="720" w:hanging="360"/>
      </w:pPr>
      <w:rPr>
        <w:rFonts w:ascii="Symbol" w:eastAsia="Arial Unicode M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D57C69"/>
    <w:multiLevelType w:val="hybridMultilevel"/>
    <w:tmpl w:val="5D1C7DF2"/>
    <w:lvl w:ilvl="0" w:tplc="795E889C">
      <w:numFmt w:val="bullet"/>
      <w:lvlText w:val=""/>
      <w:lvlJc w:val="left"/>
      <w:pPr>
        <w:ind w:left="1069" w:hanging="360"/>
      </w:pPr>
      <w:rPr>
        <w:rFonts w:ascii="Symbol" w:eastAsia="Times New Roman"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01848"/>
    <w:multiLevelType w:val="hybridMultilevel"/>
    <w:tmpl w:val="2AAC54B6"/>
    <w:lvl w:ilvl="0" w:tplc="302A2DFA">
      <w:numFmt w:val="bullet"/>
      <w:lvlText w:val=""/>
      <w:lvlJc w:val="left"/>
      <w:pPr>
        <w:ind w:left="644" w:hanging="360"/>
      </w:pPr>
      <w:rPr>
        <w:rFonts w:ascii="Symbol" w:eastAsia="Arial Unicode MS" w:hAnsi="Symbol"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0333BC"/>
    <w:multiLevelType w:val="hybridMultilevel"/>
    <w:tmpl w:val="E6D0431C"/>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5462A0"/>
    <w:multiLevelType w:val="hybridMultilevel"/>
    <w:tmpl w:val="5DACF43E"/>
    <w:lvl w:ilvl="0" w:tplc="51520D88">
      <w:numFmt w:val="bullet"/>
      <w:lvlText w:val=""/>
      <w:lvlJc w:val="left"/>
      <w:pPr>
        <w:ind w:left="1069" w:hanging="360"/>
      </w:pPr>
      <w:rPr>
        <w:rFonts w:ascii="Symbol" w:eastAsia="Times New Roman"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6B0FAC"/>
    <w:multiLevelType w:val="hybridMultilevel"/>
    <w:tmpl w:val="D1147B8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6"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953564"/>
    <w:multiLevelType w:val="hybridMultilevel"/>
    <w:tmpl w:val="0EFA12C4"/>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206D35"/>
    <w:multiLevelType w:val="hybridMultilevel"/>
    <w:tmpl w:val="3A4AAF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890AB3"/>
    <w:multiLevelType w:val="hybridMultilevel"/>
    <w:tmpl w:val="31C26C16"/>
    <w:lvl w:ilvl="0" w:tplc="7F8C847C">
      <w:numFmt w:val="bullet"/>
      <w:lvlText w:val="-"/>
      <w:lvlJc w:val="left"/>
      <w:pPr>
        <w:ind w:left="1080" w:hanging="360"/>
      </w:pPr>
      <w:rPr>
        <w:rFonts w:ascii="Calibri" w:eastAsia="Arial Unicode MS"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66C1800"/>
    <w:multiLevelType w:val="hybridMultilevel"/>
    <w:tmpl w:val="FC224178"/>
    <w:lvl w:ilvl="0" w:tplc="040C000D">
      <w:start w:val="1"/>
      <w:numFmt w:val="bullet"/>
      <w:lvlText w:val=""/>
      <w:lvlJc w:val="left"/>
      <w:pPr>
        <w:ind w:left="2424" w:hanging="360"/>
      </w:pPr>
      <w:rPr>
        <w:rFonts w:ascii="Wingdings" w:hAnsi="Wingdings"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32"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5"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DE4449"/>
    <w:multiLevelType w:val="hybridMultilevel"/>
    <w:tmpl w:val="A1D4D912"/>
    <w:lvl w:ilvl="0" w:tplc="0686816C">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1E0389"/>
    <w:multiLevelType w:val="hybridMultilevel"/>
    <w:tmpl w:val="4CFA9E80"/>
    <w:lvl w:ilvl="0" w:tplc="8E90CFD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A11059"/>
    <w:multiLevelType w:val="hybridMultilevel"/>
    <w:tmpl w:val="CC92A5C2"/>
    <w:lvl w:ilvl="0" w:tplc="0196472C">
      <w:numFmt w:val="bullet"/>
      <w:lvlText w:val=""/>
      <w:lvlJc w:val="left"/>
      <w:pPr>
        <w:ind w:left="720" w:hanging="360"/>
      </w:pPr>
      <w:rPr>
        <w:rFonts w:ascii="Symbol" w:eastAsia="Arial Unicode MS" w:hAnsi="Symbol"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1E4A96"/>
    <w:multiLevelType w:val="hybridMultilevel"/>
    <w:tmpl w:val="2208DC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D50C71"/>
    <w:multiLevelType w:val="hybridMultilevel"/>
    <w:tmpl w:val="850EF094"/>
    <w:lvl w:ilvl="0" w:tplc="418285A4">
      <w:numFmt w:val="bullet"/>
      <w:lvlText w:val=""/>
      <w:lvlJc w:val="left"/>
      <w:pPr>
        <w:ind w:left="720" w:hanging="360"/>
      </w:pPr>
      <w:rPr>
        <w:rFonts w:ascii="Symbol" w:eastAsia="Arial Unicode M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37"/>
  </w:num>
  <w:num w:numId="3" w16cid:durableId="2093115392">
    <w:abstractNumId w:val="22"/>
  </w:num>
  <w:num w:numId="4" w16cid:durableId="1596937196">
    <w:abstractNumId w:val="41"/>
  </w:num>
  <w:num w:numId="5" w16cid:durableId="270671016">
    <w:abstractNumId w:val="42"/>
  </w:num>
  <w:num w:numId="6" w16cid:durableId="1594390253">
    <w:abstractNumId w:val="16"/>
  </w:num>
  <w:num w:numId="7" w16cid:durableId="1797678853">
    <w:abstractNumId w:val="46"/>
  </w:num>
  <w:num w:numId="8" w16cid:durableId="544635325">
    <w:abstractNumId w:val="43"/>
  </w:num>
  <w:num w:numId="9" w16cid:durableId="42606844">
    <w:abstractNumId w:val="11"/>
  </w:num>
  <w:num w:numId="10" w16cid:durableId="1304844689">
    <w:abstractNumId w:val="29"/>
  </w:num>
  <w:num w:numId="11" w16cid:durableId="1468743801">
    <w:abstractNumId w:val="2"/>
  </w:num>
  <w:num w:numId="12" w16cid:durableId="580220324">
    <w:abstractNumId w:val="35"/>
  </w:num>
  <w:num w:numId="13" w16cid:durableId="570772887">
    <w:abstractNumId w:val="4"/>
  </w:num>
  <w:num w:numId="14" w16cid:durableId="2069573474">
    <w:abstractNumId w:val="13"/>
  </w:num>
  <w:num w:numId="15" w16cid:durableId="375471378">
    <w:abstractNumId w:val="44"/>
  </w:num>
  <w:num w:numId="16" w16cid:durableId="1587818">
    <w:abstractNumId w:val="31"/>
  </w:num>
  <w:num w:numId="17" w16cid:durableId="307051777">
    <w:abstractNumId w:val="24"/>
  </w:num>
  <w:num w:numId="18" w16cid:durableId="1347054953">
    <w:abstractNumId w:val="5"/>
  </w:num>
  <w:num w:numId="19" w16cid:durableId="106851651">
    <w:abstractNumId w:val="1"/>
  </w:num>
  <w:num w:numId="20" w16cid:durableId="2080783812">
    <w:abstractNumId w:val="26"/>
  </w:num>
  <w:num w:numId="21" w16cid:durableId="745229051">
    <w:abstractNumId w:val="3"/>
  </w:num>
  <w:num w:numId="22" w16cid:durableId="1050495079">
    <w:abstractNumId w:val="25"/>
  </w:num>
  <w:num w:numId="23" w16cid:durableId="609121340">
    <w:abstractNumId w:val="33"/>
  </w:num>
  <w:num w:numId="24" w16cid:durableId="631786218">
    <w:abstractNumId w:val="6"/>
  </w:num>
  <w:num w:numId="25" w16cid:durableId="1797218802">
    <w:abstractNumId w:val="18"/>
  </w:num>
  <w:num w:numId="26" w16cid:durableId="127432675">
    <w:abstractNumId w:val="19"/>
  </w:num>
  <w:num w:numId="27" w16cid:durableId="1317027655">
    <w:abstractNumId w:val="34"/>
  </w:num>
  <w:num w:numId="28" w16cid:durableId="208037516">
    <w:abstractNumId w:val="32"/>
  </w:num>
  <w:num w:numId="29" w16cid:durableId="782305003">
    <w:abstractNumId w:val="36"/>
  </w:num>
  <w:num w:numId="30" w16cid:durableId="452481937">
    <w:abstractNumId w:val="17"/>
  </w:num>
  <w:num w:numId="31" w16cid:durableId="1195508740">
    <w:abstractNumId w:val="38"/>
  </w:num>
  <w:num w:numId="32" w16cid:durableId="127744860">
    <w:abstractNumId w:val="14"/>
  </w:num>
  <w:num w:numId="33" w16cid:durableId="719548033">
    <w:abstractNumId w:val="21"/>
  </w:num>
  <w:num w:numId="34" w16cid:durableId="313220116">
    <w:abstractNumId w:val="15"/>
  </w:num>
  <w:num w:numId="35" w16cid:durableId="1933975528">
    <w:abstractNumId w:val="23"/>
  </w:num>
  <w:num w:numId="36" w16cid:durableId="901526749">
    <w:abstractNumId w:val="8"/>
  </w:num>
  <w:num w:numId="37" w16cid:durableId="569652532">
    <w:abstractNumId w:val="30"/>
  </w:num>
  <w:num w:numId="38" w16cid:durableId="912740492">
    <w:abstractNumId w:val="20"/>
  </w:num>
  <w:num w:numId="39" w16cid:durableId="1629387165">
    <w:abstractNumId w:val="28"/>
  </w:num>
  <w:num w:numId="40" w16cid:durableId="1610887514">
    <w:abstractNumId w:val="39"/>
  </w:num>
  <w:num w:numId="41" w16cid:durableId="2436238">
    <w:abstractNumId w:val="12"/>
  </w:num>
  <w:num w:numId="42" w16cid:durableId="1882866029">
    <w:abstractNumId w:val="9"/>
  </w:num>
  <w:num w:numId="43" w16cid:durableId="824972477">
    <w:abstractNumId w:val="27"/>
  </w:num>
  <w:num w:numId="44" w16cid:durableId="547693175">
    <w:abstractNumId w:val="40"/>
  </w:num>
  <w:num w:numId="45" w16cid:durableId="816146572">
    <w:abstractNumId w:val="45"/>
  </w:num>
  <w:num w:numId="46" w16cid:durableId="869103075">
    <w:abstractNumId w:val="7"/>
  </w:num>
  <w:num w:numId="47" w16cid:durableId="851532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43217"/>
    <w:rsid w:val="000F4993"/>
    <w:rsid w:val="00111D4C"/>
    <w:rsid w:val="00165A6C"/>
    <w:rsid w:val="00196B1C"/>
    <w:rsid w:val="001B25ED"/>
    <w:rsid w:val="001D0F85"/>
    <w:rsid w:val="001D39F7"/>
    <w:rsid w:val="001F771F"/>
    <w:rsid w:val="00210521"/>
    <w:rsid w:val="00233AC8"/>
    <w:rsid w:val="002672B3"/>
    <w:rsid w:val="00294210"/>
    <w:rsid w:val="002B0C8D"/>
    <w:rsid w:val="002F1D1C"/>
    <w:rsid w:val="00300582"/>
    <w:rsid w:val="00307658"/>
    <w:rsid w:val="0033419E"/>
    <w:rsid w:val="0039057F"/>
    <w:rsid w:val="00397201"/>
    <w:rsid w:val="003A372D"/>
    <w:rsid w:val="003A666B"/>
    <w:rsid w:val="003E74C9"/>
    <w:rsid w:val="00424DC3"/>
    <w:rsid w:val="00426CA8"/>
    <w:rsid w:val="004439B3"/>
    <w:rsid w:val="00467FAC"/>
    <w:rsid w:val="004A683A"/>
    <w:rsid w:val="004D4672"/>
    <w:rsid w:val="004F5898"/>
    <w:rsid w:val="00505CCA"/>
    <w:rsid w:val="00507149"/>
    <w:rsid w:val="00556AE0"/>
    <w:rsid w:val="00587EA8"/>
    <w:rsid w:val="005A4088"/>
    <w:rsid w:val="006011C4"/>
    <w:rsid w:val="006441DE"/>
    <w:rsid w:val="006565C9"/>
    <w:rsid w:val="00670EC1"/>
    <w:rsid w:val="00676D3B"/>
    <w:rsid w:val="00682A79"/>
    <w:rsid w:val="00694C54"/>
    <w:rsid w:val="006A181F"/>
    <w:rsid w:val="006B3C4D"/>
    <w:rsid w:val="006D22AE"/>
    <w:rsid w:val="00722754"/>
    <w:rsid w:val="00746CA9"/>
    <w:rsid w:val="008363F4"/>
    <w:rsid w:val="00837A95"/>
    <w:rsid w:val="008468A9"/>
    <w:rsid w:val="008C3490"/>
    <w:rsid w:val="008C7627"/>
    <w:rsid w:val="008D4A8C"/>
    <w:rsid w:val="008F1EB3"/>
    <w:rsid w:val="00902CBC"/>
    <w:rsid w:val="00986B93"/>
    <w:rsid w:val="00A00789"/>
    <w:rsid w:val="00AC7C58"/>
    <w:rsid w:val="00B13C23"/>
    <w:rsid w:val="00B2723D"/>
    <w:rsid w:val="00B30748"/>
    <w:rsid w:val="00B37941"/>
    <w:rsid w:val="00B51289"/>
    <w:rsid w:val="00BA31B9"/>
    <w:rsid w:val="00BC1BE0"/>
    <w:rsid w:val="00C4728E"/>
    <w:rsid w:val="00C7002C"/>
    <w:rsid w:val="00CA7E4C"/>
    <w:rsid w:val="00CE6B2A"/>
    <w:rsid w:val="00D07C87"/>
    <w:rsid w:val="00D37775"/>
    <w:rsid w:val="00D43C42"/>
    <w:rsid w:val="00D74372"/>
    <w:rsid w:val="00D76C4B"/>
    <w:rsid w:val="00D93B66"/>
    <w:rsid w:val="00DC7375"/>
    <w:rsid w:val="00DE2A81"/>
    <w:rsid w:val="00DE3476"/>
    <w:rsid w:val="00DE71AA"/>
    <w:rsid w:val="00E32B02"/>
    <w:rsid w:val="00E50EBA"/>
    <w:rsid w:val="00E961ED"/>
    <w:rsid w:val="00EB7A1C"/>
    <w:rsid w:val="00ED6022"/>
    <w:rsid w:val="00EF24F9"/>
    <w:rsid w:val="00F0578D"/>
    <w:rsid w:val="00F4188F"/>
    <w:rsid w:val="00F473CE"/>
    <w:rsid w:val="00F56A9F"/>
    <w:rsid w:val="00F56DCE"/>
    <w:rsid w:val="00F64725"/>
    <w:rsid w:val="00F97053"/>
    <w:rsid w:val="00F97D2E"/>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2</TotalTime>
  <Pages>2</Pages>
  <Words>611</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2</cp:revision>
  <cp:lastPrinted>2023-04-04T12:09:00Z</cp:lastPrinted>
  <dcterms:created xsi:type="dcterms:W3CDTF">2026-02-16T13:41:00Z</dcterms:created>
  <dcterms:modified xsi:type="dcterms:W3CDTF">2026-02-16T13:41:00Z</dcterms:modified>
</cp:coreProperties>
</file>