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60EAA" w14:textId="77777777" w:rsidR="00F4188F" w:rsidRPr="006A181F" w:rsidRDefault="00F4188F" w:rsidP="00ED6022">
      <w:pPr>
        <w:pStyle w:val="xmsonormal"/>
        <w:shd w:val="clear" w:color="auto" w:fill="FFFFFF"/>
        <w:ind w:left="709" w:right="849"/>
        <w:jc w:val="both"/>
        <w:rPr>
          <w:rFonts w:asciiTheme="minorHAnsi" w:hAnsiTheme="minorHAnsi" w:cstheme="minorHAnsi"/>
          <w:color w:val="201F1E"/>
        </w:rPr>
      </w:pPr>
      <w:r w:rsidRPr="006A181F">
        <w:rPr>
          <w:rFonts w:asciiTheme="minorHAnsi" w:hAnsiTheme="minorHAnsi" w:cstheme="minorHAnsi"/>
          <w:color w:val="201F1E"/>
        </w:rPr>
        <w:t>Ville sous-préfecture de l’Aisne, 4</w:t>
      </w:r>
      <w:r w:rsidRPr="006A181F">
        <w:rPr>
          <w:rFonts w:asciiTheme="minorHAnsi" w:hAnsiTheme="minorHAnsi" w:cstheme="minorHAnsi"/>
          <w:color w:val="201F1E"/>
          <w:vertAlign w:val="superscript"/>
        </w:rPr>
        <w:t>ème</w:t>
      </w:r>
      <w:r w:rsidRPr="006A181F">
        <w:rPr>
          <w:rFonts w:asciiTheme="minorHAnsi" w:hAnsiTheme="minorHAnsi" w:cstheme="minorHAnsi"/>
          <w:color w:val="201F1E"/>
        </w:rPr>
        <w:t> commune du département avec plus de 15 000 habitants (en constante progression), la ville de Château-Thierry est très dynamique et idéalement située à 1h de Paris (50 minutes en train), et 45 mn de Marne la Vallée et de Reims par l’autoroute A4.</w:t>
      </w:r>
    </w:p>
    <w:p w14:paraId="103D7DAE"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Forte d’une activité économique soutenue, liée à la présence d’entreprises nationales, familiales et viticoles, la ville constitue un bassin d’emploi majeur du territoire.</w:t>
      </w:r>
    </w:p>
    <w:p w14:paraId="220B4199" w14:textId="77777777" w:rsidR="00F4188F" w:rsidRPr="006A181F" w:rsidRDefault="00F4188F" w:rsidP="00ED6022">
      <w:pPr>
        <w:pStyle w:val="xmsonormal"/>
        <w:shd w:val="clear" w:color="auto" w:fill="FFFFFF"/>
        <w:ind w:left="709" w:right="849"/>
        <w:jc w:val="both"/>
        <w:rPr>
          <w:rFonts w:asciiTheme="minorHAnsi" w:hAnsiTheme="minorHAnsi" w:cstheme="minorHAnsi"/>
        </w:rPr>
      </w:pPr>
      <w:r w:rsidRPr="006A181F">
        <w:rPr>
          <w:rFonts w:asciiTheme="minorHAnsi" w:hAnsiTheme="minorHAnsi" w:cstheme="minorHAnsi"/>
          <w:color w:val="201F1E"/>
        </w:rPr>
        <w:t>Cité poétique nichée au cœur de la Vallée de la Marne, aux portes de la Champagne et ville</w:t>
      </w:r>
      <w:r w:rsidRPr="006A181F">
        <w:rPr>
          <w:rFonts w:asciiTheme="minorHAnsi" w:hAnsiTheme="minorHAnsi" w:cstheme="minorHAnsi"/>
          <w:color w:val="201F1E"/>
          <w:shd w:val="clear" w:color="auto" w:fill="FFFFFF"/>
        </w:rPr>
        <w:t xml:space="preserve"> natale de Jean de La Fontaine,</w:t>
      </w:r>
      <w:r w:rsidRPr="006A181F">
        <w:rPr>
          <w:rFonts w:asciiTheme="minorHAnsi" w:hAnsiTheme="minorHAnsi" w:cstheme="minorHAnsi"/>
          <w:color w:val="201F1E"/>
        </w:rPr>
        <w:t xml:space="preserve"> Château-Thierry bénéficie d’une richesse patrimoniale et environnementale incroyable pour offrir un cadre où il fait bon vivre et travailler. </w:t>
      </w:r>
    </w:p>
    <w:p w14:paraId="5FF58A7F" w14:textId="3AE4D0FD" w:rsidR="00F4188F" w:rsidRPr="006A181F" w:rsidRDefault="000A78A9" w:rsidP="00F4188F">
      <w:pPr>
        <w:pStyle w:val="xmsonormal"/>
        <w:shd w:val="clear" w:color="auto" w:fill="FFFFFF"/>
        <w:jc w:val="both"/>
        <w:rPr>
          <w:rFonts w:asciiTheme="minorHAnsi" w:hAnsiTheme="minorHAnsi" w:cstheme="minorHAnsi"/>
        </w:rPr>
      </w:pPr>
      <w:r>
        <w:rPr>
          <w:rFonts w:asciiTheme="minorHAnsi" w:hAnsiTheme="minorHAnsi" w:cstheme="minorHAnsi"/>
          <w:color w:val="201F1E"/>
          <w:shd w:val="clear" w:color="auto" w:fill="FFFFFF"/>
        </w:rPr>
        <w:tab/>
      </w:r>
    </w:p>
    <w:p w14:paraId="5EE84A7A" w14:textId="77777777" w:rsidR="005E5051" w:rsidRDefault="005E5051" w:rsidP="00ED6022">
      <w:pPr>
        <w:ind w:left="709" w:right="849"/>
        <w:jc w:val="center"/>
        <w:rPr>
          <w:rFonts w:asciiTheme="minorHAnsi" w:hAnsiTheme="minorHAnsi" w:cstheme="minorHAnsi"/>
          <w:b/>
          <w:sz w:val="22"/>
          <w:szCs w:val="22"/>
        </w:rPr>
      </w:pPr>
      <w:r>
        <w:rPr>
          <w:rFonts w:asciiTheme="minorHAnsi" w:hAnsiTheme="minorHAnsi" w:cstheme="minorHAnsi"/>
          <w:b/>
          <w:sz w:val="22"/>
          <w:szCs w:val="22"/>
        </w:rPr>
        <w:t xml:space="preserve">Technicien référent du palais </w:t>
      </w:r>
    </w:p>
    <w:p w14:paraId="69CF1E93" w14:textId="627577D8" w:rsidR="00D43C42" w:rsidRPr="006A181F" w:rsidRDefault="005E5051" w:rsidP="00ED6022">
      <w:pPr>
        <w:ind w:left="709" w:right="849"/>
        <w:jc w:val="center"/>
        <w:rPr>
          <w:rFonts w:asciiTheme="minorHAnsi" w:hAnsiTheme="minorHAnsi" w:cstheme="minorHAnsi"/>
          <w:b/>
          <w:sz w:val="22"/>
          <w:szCs w:val="22"/>
        </w:rPr>
      </w:pPr>
      <w:r>
        <w:rPr>
          <w:rFonts w:asciiTheme="minorHAnsi" w:hAnsiTheme="minorHAnsi" w:cstheme="minorHAnsi"/>
          <w:b/>
          <w:sz w:val="22"/>
          <w:szCs w:val="22"/>
        </w:rPr>
        <w:t xml:space="preserve">Des rencontres et des spectacles </w:t>
      </w:r>
      <w:r w:rsidR="00CC3195">
        <w:rPr>
          <w:rFonts w:asciiTheme="minorHAnsi" w:hAnsiTheme="minorHAnsi" w:cstheme="minorHAnsi"/>
          <w:b/>
          <w:sz w:val="22"/>
          <w:szCs w:val="22"/>
        </w:rPr>
        <w:t>(H/F)</w:t>
      </w:r>
    </w:p>
    <w:p w14:paraId="49D4D195" w14:textId="112A4668" w:rsidR="001D0F85" w:rsidRPr="006A181F" w:rsidRDefault="001D0F85" w:rsidP="00ED6022">
      <w:pPr>
        <w:ind w:left="709" w:right="849"/>
        <w:jc w:val="center"/>
        <w:rPr>
          <w:rFonts w:asciiTheme="minorHAnsi" w:hAnsiTheme="minorHAnsi" w:cstheme="minorHAnsi"/>
          <w:sz w:val="22"/>
          <w:szCs w:val="22"/>
        </w:rPr>
      </w:pPr>
      <w:r w:rsidRPr="006A181F">
        <w:rPr>
          <w:rFonts w:asciiTheme="minorHAnsi" w:hAnsiTheme="minorHAnsi" w:cstheme="minorHAnsi"/>
          <w:sz w:val="22"/>
          <w:szCs w:val="22"/>
        </w:rPr>
        <w:t xml:space="preserve">Catégorie </w:t>
      </w:r>
      <w:r w:rsidR="001828CD">
        <w:rPr>
          <w:rFonts w:asciiTheme="minorHAnsi" w:hAnsiTheme="minorHAnsi" w:cstheme="minorHAnsi"/>
          <w:sz w:val="22"/>
          <w:szCs w:val="22"/>
        </w:rPr>
        <w:t>C</w:t>
      </w:r>
      <w:r w:rsidR="005E5051">
        <w:rPr>
          <w:rFonts w:asciiTheme="minorHAnsi" w:hAnsiTheme="minorHAnsi" w:cstheme="minorHAnsi"/>
          <w:sz w:val="22"/>
          <w:szCs w:val="22"/>
        </w:rPr>
        <w:t xml:space="preserve"> </w:t>
      </w:r>
      <w:r w:rsidR="000F3B08">
        <w:rPr>
          <w:rFonts w:asciiTheme="minorHAnsi" w:hAnsiTheme="minorHAnsi" w:cstheme="minorHAnsi"/>
          <w:sz w:val="22"/>
          <w:szCs w:val="22"/>
        </w:rPr>
        <w:t>/ B</w:t>
      </w:r>
      <w:r w:rsidR="000A78A9">
        <w:rPr>
          <w:rFonts w:asciiTheme="minorHAnsi" w:hAnsiTheme="minorHAnsi" w:cstheme="minorHAnsi"/>
          <w:sz w:val="22"/>
          <w:szCs w:val="22"/>
        </w:rPr>
        <w:t>–</w:t>
      </w:r>
      <w:r w:rsidRPr="006A181F">
        <w:rPr>
          <w:rFonts w:asciiTheme="minorHAnsi" w:hAnsiTheme="minorHAnsi" w:cstheme="minorHAnsi"/>
          <w:sz w:val="22"/>
          <w:szCs w:val="22"/>
        </w:rPr>
        <w:t xml:space="preserve"> </w:t>
      </w:r>
      <w:r w:rsidR="000F3B08">
        <w:rPr>
          <w:rFonts w:asciiTheme="minorHAnsi" w:hAnsiTheme="minorHAnsi" w:cstheme="minorHAnsi"/>
          <w:sz w:val="22"/>
          <w:szCs w:val="22"/>
        </w:rPr>
        <w:t>technique</w:t>
      </w:r>
    </w:p>
    <w:p w14:paraId="3434D777" w14:textId="77777777" w:rsidR="001D39F7" w:rsidRPr="006A181F" w:rsidRDefault="001D39F7" w:rsidP="00A14F3E">
      <w:pPr>
        <w:suppressAutoHyphens w:val="0"/>
        <w:ind w:right="849"/>
        <w:jc w:val="both"/>
        <w:rPr>
          <w:rFonts w:asciiTheme="minorHAnsi" w:hAnsiTheme="minorHAnsi" w:cstheme="minorHAnsi"/>
          <w:sz w:val="22"/>
          <w:szCs w:val="22"/>
          <w:lang w:eastAsia="fr-FR"/>
        </w:rPr>
      </w:pPr>
    </w:p>
    <w:p w14:paraId="6A3ACBCA" w14:textId="3FDAFCE9" w:rsidR="00C4728E" w:rsidRPr="006A181F" w:rsidRDefault="00C4728E" w:rsidP="00ED6022">
      <w:pPr>
        <w:pStyle w:val="Corps"/>
        <w:ind w:left="709" w:right="849"/>
        <w:jc w:val="both"/>
        <w:rPr>
          <w:rStyle w:val="Aucun"/>
          <w:rFonts w:asciiTheme="minorHAnsi" w:hAnsiTheme="minorHAnsi" w:cstheme="minorHAnsi"/>
          <w:i/>
          <w:iCs/>
          <w:color w:val="833C0B"/>
          <w:sz w:val="22"/>
          <w:szCs w:val="22"/>
          <w:lang w:val="fr-FR"/>
        </w:rPr>
      </w:pPr>
      <w:r w:rsidRPr="006A181F">
        <w:rPr>
          <w:rStyle w:val="Aucun"/>
          <w:rFonts w:asciiTheme="minorHAnsi" w:hAnsiTheme="minorHAnsi" w:cstheme="minorHAnsi"/>
          <w:b/>
          <w:bCs/>
          <w:sz w:val="22"/>
          <w:szCs w:val="22"/>
          <w:lang w:val="fr-FR"/>
        </w:rPr>
        <w:t xml:space="preserve">Temps de travail hebdomadaire : </w:t>
      </w:r>
      <w:r w:rsidR="00BB7BE3">
        <w:rPr>
          <w:rStyle w:val="Aucun"/>
          <w:rFonts w:asciiTheme="minorHAnsi" w:hAnsiTheme="minorHAnsi" w:cstheme="minorHAnsi"/>
          <w:i/>
          <w:iCs/>
          <w:color w:val="auto"/>
          <w:sz w:val="22"/>
          <w:szCs w:val="22"/>
          <w:lang w:val="fr-FR"/>
        </w:rPr>
        <w:t>37H00 (12 RTT)</w:t>
      </w:r>
      <w:r w:rsidR="00841289">
        <w:rPr>
          <w:rStyle w:val="Aucun"/>
          <w:rFonts w:asciiTheme="minorHAnsi" w:hAnsiTheme="minorHAnsi" w:cstheme="minorHAnsi"/>
          <w:i/>
          <w:iCs/>
          <w:color w:val="auto"/>
          <w:sz w:val="22"/>
          <w:szCs w:val="22"/>
          <w:lang w:val="fr-FR"/>
        </w:rPr>
        <w:t xml:space="preserve"> </w:t>
      </w:r>
    </w:p>
    <w:p w14:paraId="4BCA204E" w14:textId="32209A96" w:rsidR="00D76C4B" w:rsidRDefault="00C4728E" w:rsidP="00CC3195">
      <w:pPr>
        <w:pStyle w:val="Corps"/>
        <w:ind w:left="720"/>
        <w:jc w:val="both"/>
        <w:rPr>
          <w:rFonts w:asciiTheme="minorHAnsi" w:hAnsiTheme="minorHAnsi" w:cstheme="minorHAnsi"/>
          <w:sz w:val="22"/>
          <w:szCs w:val="22"/>
        </w:rPr>
      </w:pPr>
      <w:r w:rsidRPr="006A181F">
        <w:rPr>
          <w:rStyle w:val="Aucun"/>
          <w:rFonts w:asciiTheme="minorHAnsi" w:hAnsiTheme="minorHAnsi" w:cstheme="minorHAnsi"/>
          <w:b/>
          <w:bCs/>
          <w:sz w:val="22"/>
          <w:szCs w:val="22"/>
          <w:lang w:val="fr-FR"/>
        </w:rPr>
        <w:t>Horaires</w:t>
      </w:r>
      <w:r w:rsidR="006C44BE">
        <w:rPr>
          <w:rStyle w:val="Aucun"/>
          <w:rFonts w:asciiTheme="minorHAnsi" w:hAnsiTheme="minorHAnsi" w:cstheme="minorHAnsi"/>
          <w:b/>
          <w:bCs/>
          <w:sz w:val="22"/>
          <w:szCs w:val="22"/>
          <w:lang w:val="fr-FR"/>
        </w:rPr>
        <w:t> :</w:t>
      </w:r>
      <w:r w:rsidR="00CC3195">
        <w:t xml:space="preserve"> </w:t>
      </w:r>
      <w:proofErr w:type="spellStart"/>
      <w:r w:rsidR="00F75E40">
        <w:rPr>
          <w:rFonts w:asciiTheme="minorHAnsi" w:hAnsiTheme="minorHAnsi" w:cstheme="minorHAnsi"/>
          <w:sz w:val="22"/>
          <w:szCs w:val="22"/>
        </w:rPr>
        <w:t>variés</w:t>
      </w:r>
      <w:proofErr w:type="spellEnd"/>
      <w:r w:rsidR="00F75E40">
        <w:rPr>
          <w:rFonts w:asciiTheme="minorHAnsi" w:hAnsiTheme="minorHAnsi" w:cstheme="minorHAnsi"/>
          <w:sz w:val="22"/>
          <w:szCs w:val="22"/>
        </w:rPr>
        <w:t xml:space="preserve"> </w:t>
      </w:r>
      <w:proofErr w:type="spellStart"/>
      <w:r w:rsidR="00F75E40">
        <w:rPr>
          <w:rFonts w:asciiTheme="minorHAnsi" w:hAnsiTheme="minorHAnsi" w:cstheme="minorHAnsi"/>
          <w:sz w:val="22"/>
          <w:szCs w:val="22"/>
        </w:rPr>
        <w:t>selon</w:t>
      </w:r>
      <w:proofErr w:type="spellEnd"/>
      <w:r w:rsidR="00F75E40">
        <w:rPr>
          <w:rFonts w:asciiTheme="minorHAnsi" w:hAnsiTheme="minorHAnsi" w:cstheme="minorHAnsi"/>
          <w:sz w:val="22"/>
          <w:szCs w:val="22"/>
        </w:rPr>
        <w:t xml:space="preserve"> planning des manifestations</w:t>
      </w:r>
    </w:p>
    <w:p w14:paraId="1ABB672C" w14:textId="10817DD9" w:rsidR="006C44BE" w:rsidRPr="006C44BE" w:rsidRDefault="006C44BE" w:rsidP="00F75E40">
      <w:pPr>
        <w:pStyle w:val="Corps"/>
        <w:jc w:val="both"/>
      </w:pPr>
    </w:p>
    <w:p w14:paraId="3A7EF042" w14:textId="050326F9" w:rsidR="0041496A" w:rsidRPr="00F75E40" w:rsidRDefault="006C44BE" w:rsidP="00F75E40">
      <w:pPr>
        <w:pStyle w:val="Corps"/>
        <w:ind w:left="720"/>
        <w:jc w:val="both"/>
        <w:rPr>
          <w:rStyle w:val="Aucun"/>
          <w:rFonts w:asciiTheme="minorHAnsi" w:hAnsiTheme="minorHAnsi" w:cstheme="minorHAnsi"/>
          <w:sz w:val="22"/>
          <w:szCs w:val="22"/>
        </w:rPr>
      </w:pPr>
      <w:r>
        <w:rPr>
          <w:rStyle w:val="Aucun"/>
          <w:rFonts w:asciiTheme="minorHAnsi" w:hAnsiTheme="minorHAnsi" w:cstheme="minorHAnsi"/>
          <w:b/>
          <w:bCs/>
          <w:sz w:val="22"/>
          <w:szCs w:val="22"/>
          <w:lang w:val="fr-FR"/>
        </w:rPr>
        <w:tab/>
      </w:r>
    </w:p>
    <w:p w14:paraId="1553DEE2" w14:textId="5121D409" w:rsidR="00C4728E" w:rsidRPr="006A181F" w:rsidRDefault="00C4728E" w:rsidP="00ED6022">
      <w:pPr>
        <w:pStyle w:val="Corps"/>
        <w:ind w:left="709" w:right="849"/>
        <w:jc w:val="both"/>
        <w:rPr>
          <w:rStyle w:val="Aucun"/>
          <w:rFonts w:asciiTheme="minorHAnsi" w:eastAsia="Calibri" w:hAnsiTheme="minorHAnsi" w:cstheme="minorHAnsi"/>
          <w:b/>
          <w:bCs/>
          <w:sz w:val="22"/>
          <w:szCs w:val="22"/>
          <w:lang w:val="fr-FR"/>
        </w:rPr>
      </w:pPr>
      <w:r w:rsidRPr="006A181F">
        <w:rPr>
          <w:rStyle w:val="Aucun"/>
          <w:rFonts w:asciiTheme="minorHAnsi" w:eastAsia="Calibri" w:hAnsiTheme="minorHAnsi" w:cstheme="minorHAnsi"/>
          <w:b/>
          <w:bCs/>
          <w:sz w:val="22"/>
          <w:szCs w:val="22"/>
          <w:lang w:val="fr-FR"/>
        </w:rPr>
        <w:t>Lieu d’affectation </w:t>
      </w:r>
      <w:r w:rsidR="00210521" w:rsidRPr="006A181F">
        <w:rPr>
          <w:rStyle w:val="Aucun"/>
          <w:rFonts w:asciiTheme="minorHAnsi" w:eastAsia="Calibri" w:hAnsiTheme="minorHAnsi" w:cstheme="minorHAnsi"/>
          <w:b/>
          <w:bCs/>
          <w:sz w:val="22"/>
          <w:szCs w:val="22"/>
          <w:lang w:val="fr-FR"/>
        </w:rPr>
        <w:t>:</w:t>
      </w:r>
      <w:r w:rsidR="00210521">
        <w:rPr>
          <w:rStyle w:val="Aucun"/>
          <w:rFonts w:asciiTheme="minorHAnsi" w:eastAsia="Calibri" w:hAnsiTheme="minorHAnsi" w:cstheme="minorHAnsi"/>
          <w:sz w:val="22"/>
          <w:szCs w:val="22"/>
          <w:lang w:val="fr-FR"/>
        </w:rPr>
        <w:t xml:space="preserve"> </w:t>
      </w:r>
      <w:r w:rsidR="005E5051">
        <w:rPr>
          <w:rStyle w:val="Aucun"/>
          <w:rFonts w:asciiTheme="minorHAnsi" w:eastAsia="Calibri" w:hAnsiTheme="minorHAnsi" w:cstheme="minorHAnsi"/>
          <w:sz w:val="22"/>
          <w:szCs w:val="22"/>
          <w:lang w:val="fr-FR"/>
        </w:rPr>
        <w:t xml:space="preserve">Palais des Rencontres, Avenue de </w:t>
      </w:r>
      <w:proofErr w:type="spellStart"/>
      <w:r w:rsidR="005E5051">
        <w:rPr>
          <w:rStyle w:val="Aucun"/>
          <w:rFonts w:asciiTheme="minorHAnsi" w:eastAsia="Calibri" w:hAnsiTheme="minorHAnsi" w:cstheme="minorHAnsi"/>
          <w:sz w:val="22"/>
          <w:szCs w:val="22"/>
          <w:lang w:val="fr-FR"/>
        </w:rPr>
        <w:t>Lauconnois</w:t>
      </w:r>
      <w:proofErr w:type="spellEnd"/>
      <w:r w:rsidR="005E5051">
        <w:rPr>
          <w:rStyle w:val="Aucun"/>
          <w:rFonts w:asciiTheme="minorHAnsi" w:eastAsia="Calibri" w:hAnsiTheme="minorHAnsi" w:cstheme="minorHAnsi"/>
          <w:sz w:val="22"/>
          <w:szCs w:val="22"/>
          <w:lang w:val="fr-FR"/>
        </w:rPr>
        <w:t xml:space="preserve"> 02400 Château-Thierry</w:t>
      </w:r>
    </w:p>
    <w:p w14:paraId="4D9A4284" w14:textId="77777777" w:rsidR="00B13C23" w:rsidRPr="006A181F" w:rsidRDefault="00B13C23" w:rsidP="00ED6022">
      <w:pPr>
        <w:suppressAutoHyphens w:val="0"/>
        <w:ind w:left="709" w:right="849"/>
        <w:jc w:val="both"/>
        <w:rPr>
          <w:rFonts w:asciiTheme="minorHAnsi" w:hAnsiTheme="minorHAnsi" w:cstheme="minorHAnsi"/>
          <w:sz w:val="22"/>
          <w:szCs w:val="22"/>
          <w:lang w:eastAsia="fr-FR"/>
        </w:rPr>
      </w:pPr>
    </w:p>
    <w:p w14:paraId="03D83E71" w14:textId="4CBC2C21" w:rsidR="001828CD" w:rsidRPr="005E5051" w:rsidRDefault="002B0C8D" w:rsidP="005E5051">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GENERALES</w:t>
      </w:r>
    </w:p>
    <w:p w14:paraId="2E1BCDB9" w14:textId="77777777" w:rsidR="005E5051" w:rsidRPr="005E5051" w:rsidRDefault="005E5051" w:rsidP="005E5051">
      <w:pPr>
        <w:suppressAutoHyphens w:val="0"/>
        <w:ind w:left="709" w:right="849"/>
        <w:jc w:val="both"/>
        <w:rPr>
          <w:rFonts w:asciiTheme="minorHAnsi" w:hAnsiTheme="minorHAnsi" w:cstheme="minorHAnsi"/>
          <w:bCs/>
          <w:sz w:val="22"/>
          <w:szCs w:val="22"/>
          <w:lang w:eastAsia="fr-FR"/>
        </w:rPr>
      </w:pPr>
      <w:r w:rsidRPr="005E5051">
        <w:rPr>
          <w:rFonts w:asciiTheme="minorHAnsi" w:hAnsiTheme="minorHAnsi" w:cstheme="minorHAnsi"/>
          <w:bCs/>
          <w:sz w:val="22"/>
          <w:szCs w:val="22"/>
          <w:lang w:eastAsia="fr-FR"/>
        </w:rPr>
        <w:t>Réhabilité en 2019, le Palais des Rencontres est un équipement dynamique et polyvalent regroupant des activités de programmation culturelle, une antenne de médiathèque, un centre social, une restauration scolaire et un accueil de loisirs.</w:t>
      </w:r>
    </w:p>
    <w:p w14:paraId="7BB0011A" w14:textId="77777777" w:rsidR="005E5051" w:rsidRPr="005E5051" w:rsidRDefault="005E5051" w:rsidP="005E5051">
      <w:pPr>
        <w:suppressAutoHyphens w:val="0"/>
        <w:ind w:left="709" w:right="849"/>
        <w:jc w:val="both"/>
        <w:rPr>
          <w:rFonts w:asciiTheme="minorHAnsi" w:hAnsiTheme="minorHAnsi" w:cstheme="minorHAnsi"/>
          <w:bCs/>
          <w:sz w:val="22"/>
          <w:szCs w:val="22"/>
          <w:lang w:eastAsia="fr-FR"/>
        </w:rPr>
      </w:pPr>
      <w:r w:rsidRPr="005E5051">
        <w:rPr>
          <w:rFonts w:asciiTheme="minorHAnsi" w:hAnsiTheme="minorHAnsi" w:cstheme="minorHAnsi"/>
          <w:bCs/>
          <w:sz w:val="22"/>
          <w:szCs w:val="22"/>
          <w:lang w:eastAsia="fr-FR"/>
        </w:rPr>
        <w:t>En tant que technicien référent, sous l’autorité de la Directrice de la Culture, vous assurerez les missions de responsable de l’organisation technique des manifestations pluridisciplinaires autant artistiques (danse, théâtre, concert, cirque, jeune public…) que variées (salons, bals…) de la salle de spectacles de 400/645 places assises ou 1 200 places debout, l’amphithéâtre de 130 places assises, la salle annexe et du hall d’entrée. Vous gérerez les opérations techniques nécessaires à la conduite d’un spectacle ou d’un événement en réponse aux exigences de sécurité et aux fiches techniques. Vous superviserez la gestion bâtimentaire et sécuritaire de l’intégralité du bâtiment en lien avec les services techniques de la collectivité.</w:t>
      </w:r>
    </w:p>
    <w:p w14:paraId="176A4FF9" w14:textId="77777777" w:rsidR="000F3B08" w:rsidRPr="006A181F" w:rsidRDefault="000F3B08" w:rsidP="001828CD">
      <w:pPr>
        <w:suppressAutoHyphens w:val="0"/>
        <w:ind w:left="709" w:right="849"/>
        <w:jc w:val="both"/>
        <w:rPr>
          <w:rFonts w:asciiTheme="minorHAnsi" w:hAnsiTheme="minorHAnsi" w:cstheme="minorHAnsi"/>
          <w:sz w:val="22"/>
          <w:szCs w:val="22"/>
          <w:lang w:eastAsia="fr-FR"/>
        </w:rPr>
      </w:pPr>
    </w:p>
    <w:p w14:paraId="033C6BE3" w14:textId="7ED7F80D" w:rsidR="00367B1E" w:rsidRDefault="001D39F7" w:rsidP="00A14F3E">
      <w:pPr>
        <w:suppressAutoHyphens w:val="0"/>
        <w:ind w:left="709" w:right="849"/>
        <w:jc w:val="both"/>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MISSIONS ET ACTIVITES</w:t>
      </w:r>
    </w:p>
    <w:p w14:paraId="319E7503" w14:textId="77777777" w:rsidR="00724249" w:rsidRDefault="00724249" w:rsidP="005E5051">
      <w:pPr>
        <w:suppressAutoHyphens w:val="0"/>
        <w:ind w:left="709" w:right="849"/>
        <w:jc w:val="both"/>
        <w:rPr>
          <w:rFonts w:asciiTheme="minorHAnsi" w:hAnsiTheme="minorHAnsi" w:cstheme="minorHAnsi"/>
          <w:b/>
          <w:i/>
          <w:sz w:val="22"/>
          <w:szCs w:val="22"/>
          <w:lang w:eastAsia="fr-FR"/>
        </w:rPr>
      </w:pPr>
    </w:p>
    <w:p w14:paraId="1DBD6548" w14:textId="4D88DE84" w:rsidR="005E5051" w:rsidRPr="000722F5" w:rsidRDefault="005E5051" w:rsidP="000722F5">
      <w:pPr>
        <w:pStyle w:val="Paragraphedeliste"/>
        <w:numPr>
          <w:ilvl w:val="0"/>
          <w:numId w:val="43"/>
        </w:numPr>
        <w:pBdr>
          <w:top w:val="nil"/>
          <w:left w:val="nil"/>
          <w:bottom w:val="nil"/>
          <w:right w:val="nil"/>
          <w:between w:val="nil"/>
          <w:bar w:val="nil"/>
        </w:pBdr>
        <w:ind w:left="993" w:right="849" w:hanging="284"/>
        <w:jc w:val="both"/>
        <w:rPr>
          <w:rFonts w:ascii="Calibri" w:eastAsia="Arial Unicode MS" w:hAnsi="Calibri" w:cs="Calibri"/>
          <w:iCs/>
          <w:color w:val="000000"/>
          <w:sz w:val="22"/>
          <w:szCs w:val="22"/>
          <w:u w:color="000000"/>
          <w:bdr w:val="nil"/>
          <w14:textOutline w14:w="0" w14:cap="flat" w14:cmpd="sng" w14:algn="ctr">
            <w14:noFill/>
            <w14:prstDash w14:val="solid"/>
            <w14:bevel/>
          </w14:textOutline>
        </w:rPr>
      </w:pPr>
      <w:r w:rsidRPr="000722F5">
        <w:rPr>
          <w:rFonts w:ascii="Calibri" w:eastAsia="Arial Unicode MS" w:hAnsi="Calibri" w:cs="Calibri"/>
          <w:b/>
          <w:bCs/>
          <w:iCs/>
          <w:color w:val="000000"/>
          <w:sz w:val="22"/>
          <w:szCs w:val="22"/>
          <w:u w:color="000000"/>
          <w:bdr w:val="nil"/>
          <w14:textOutline w14:w="0" w14:cap="flat" w14:cmpd="sng" w14:algn="ctr">
            <w14:noFill/>
            <w14:prstDash w14:val="solid"/>
            <w14:bevel/>
          </w14:textOutline>
        </w:rPr>
        <w:t>Conduite des études techniques préalables pour la réalisation des spectacles et événements</w:t>
      </w:r>
      <w:r w:rsidRPr="000722F5">
        <w:rPr>
          <w:rFonts w:ascii="Calibri" w:eastAsia="Arial Unicode MS" w:hAnsi="Calibri" w:cs="Calibri"/>
          <w:iCs/>
          <w:color w:val="000000"/>
          <w:sz w:val="22"/>
          <w:szCs w:val="22"/>
          <w:u w:color="000000"/>
          <w:bdr w:val="nil"/>
          <w14:textOutline w14:w="0" w14:cap="flat" w14:cmpd="sng" w14:algn="ctr">
            <w14:noFill/>
            <w14:prstDash w14:val="solid"/>
            <w14:bevel/>
          </w14:textOutline>
        </w:rPr>
        <w:t> :</w:t>
      </w:r>
    </w:p>
    <w:p w14:paraId="05E32FE9" w14:textId="5D0D02E2" w:rsidR="005E5051" w:rsidRPr="005E5051" w:rsidRDefault="005E5051"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Participer aux rendez-vous avec les organisateurs/producteurs</w:t>
      </w:r>
    </w:p>
    <w:p w14:paraId="77B1AC52" w14:textId="764B3904" w:rsidR="005E5051" w:rsidRPr="005E5051" w:rsidRDefault="005E5051" w:rsidP="005E5051">
      <w:pPr>
        <w:pBdr>
          <w:top w:val="nil"/>
          <w:left w:val="nil"/>
          <w:bottom w:val="nil"/>
          <w:right w:val="nil"/>
          <w:between w:val="nil"/>
          <w:bar w:val="nil"/>
        </w:pBdr>
        <w:suppressAutoHyphens w:val="0"/>
        <w:ind w:left="851"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Analyser les demandes et les besoins à partir des fiches techniques fournies par les productions/artistes en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lien </w:t>
      </w: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avec</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le régisseur conseil</w:t>
      </w:r>
    </w:p>
    <w:p w14:paraId="762CCC35" w14:textId="099E6018" w:rsidR="005E5051" w:rsidRPr="005E5051" w:rsidRDefault="005E5051"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Évaluer la faisabilité technique en optimisant les moyens humains, économiques, matériels</w:t>
      </w:r>
    </w:p>
    <w:p w14:paraId="2FA3085D" w14:textId="3ED74BF5" w:rsidR="005E5051" w:rsidRPr="005E5051" w:rsidRDefault="005E5051" w:rsidP="005E5051">
      <w:pPr>
        <w:pBdr>
          <w:top w:val="nil"/>
          <w:left w:val="nil"/>
          <w:bottom w:val="nil"/>
          <w:right w:val="nil"/>
          <w:between w:val="nil"/>
          <w:bar w:val="nil"/>
        </w:pBdr>
        <w:suppressAutoHyphens w:val="0"/>
        <w:ind w:left="851"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Conduire les échanges techniques avec les productions afin d'adapter les demandes aux moyens et contraintes du lieu d'accueil</w:t>
      </w:r>
    </w:p>
    <w:p w14:paraId="1C849C0C" w14:textId="5E84A220" w:rsidR="005E5051" w:rsidRPr="005E5051" w:rsidRDefault="005E5051"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Concevoir un plan d’implantation et recenser les matériels nécessaires à la réalisation</w:t>
      </w:r>
    </w:p>
    <w:p w14:paraId="26633E0B" w14:textId="1362BB7D" w:rsidR="005E5051" w:rsidRPr="005E5051" w:rsidRDefault="005E5051" w:rsidP="005E5051">
      <w:pPr>
        <w:pBdr>
          <w:top w:val="nil"/>
          <w:left w:val="nil"/>
          <w:bottom w:val="nil"/>
          <w:right w:val="nil"/>
          <w:between w:val="nil"/>
          <w:bar w:val="nil"/>
        </w:pBdr>
        <w:suppressAutoHyphens w:val="0"/>
        <w:ind w:left="851"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Assurer une veille sur l’évolution technique du matériel et être en mesure de proposer un plan d’investissement à la collectivité</w:t>
      </w:r>
    </w:p>
    <w:p w14:paraId="485002FD" w14:textId="44FF96EB" w:rsidR="005E5051" w:rsidRDefault="005E5051"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Rendre compte régulièrement à la direction de l’avancement des projets techniques</w:t>
      </w:r>
    </w:p>
    <w:p w14:paraId="58244F57" w14:textId="77777777" w:rsidR="001E4545" w:rsidRDefault="001E4545"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428A5CDE" w14:textId="77777777" w:rsidR="001E4545" w:rsidRDefault="001E4545"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755333A8" w14:textId="77777777" w:rsidR="00741F52" w:rsidRDefault="00741F52"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38F8866D" w14:textId="77777777" w:rsidR="00741F52" w:rsidRPr="005E5051" w:rsidRDefault="00741F52"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408F7954" w14:textId="77777777" w:rsidR="005E5051" w:rsidRPr="005E5051" w:rsidRDefault="005E5051" w:rsidP="005E5051">
      <w:pPr>
        <w:pBdr>
          <w:top w:val="nil"/>
          <w:left w:val="nil"/>
          <w:bottom w:val="nil"/>
          <w:right w:val="nil"/>
          <w:between w:val="nil"/>
          <w:bar w:val="nil"/>
        </w:pBdr>
        <w:suppressAutoHyphens w:val="0"/>
        <w:ind w:left="709"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5B2E680D" w14:textId="77777777" w:rsidR="005E5051" w:rsidRPr="005E5051" w:rsidRDefault="005E5051" w:rsidP="005E5051">
      <w:pPr>
        <w:pStyle w:val="Paragraphedeliste"/>
        <w:numPr>
          <w:ilvl w:val="0"/>
          <w:numId w:val="42"/>
        </w:numPr>
        <w:pBdr>
          <w:top w:val="nil"/>
          <w:left w:val="nil"/>
          <w:bottom w:val="nil"/>
          <w:right w:val="nil"/>
          <w:between w:val="nil"/>
          <w:bar w:val="nil"/>
        </w:pBdr>
        <w:ind w:left="993" w:right="849" w:hanging="284"/>
        <w:jc w:val="both"/>
        <w:rPr>
          <w:rFonts w:ascii="Calibri" w:eastAsia="Arial Unicode MS" w:hAnsi="Calibri" w:cs="Calibri"/>
          <w:iCs/>
          <w:color w:val="000000"/>
          <w:sz w:val="22"/>
          <w:szCs w:val="22"/>
          <w:u w:color="000000"/>
          <w:bdr w:val="nil"/>
          <w14:textOutline w14:w="0" w14:cap="flat" w14:cmpd="sng" w14:algn="ctr">
            <w14:noFill/>
            <w14:prstDash w14:val="solid"/>
            <w14:bevel/>
          </w14:textOutline>
        </w:rPr>
      </w:pPr>
      <w:r w:rsidRPr="005E5051">
        <w:rPr>
          <w:rFonts w:ascii="Calibri" w:eastAsia="Arial Unicode MS" w:hAnsi="Calibri" w:cs="Calibri"/>
          <w:b/>
          <w:iCs/>
          <w:color w:val="000000"/>
          <w:sz w:val="22"/>
          <w:szCs w:val="22"/>
          <w:u w:color="000000"/>
          <w:bdr w:val="nil"/>
          <w14:textOutline w14:w="0" w14:cap="flat" w14:cmpd="sng" w14:algn="ctr">
            <w14:noFill/>
            <w14:prstDash w14:val="solid"/>
            <w14:bevel/>
          </w14:textOutline>
        </w:rPr>
        <w:lastRenderedPageBreak/>
        <w:t>Planification des installations nécessaires à la réalisation des spectacles ou des événements</w:t>
      </w:r>
    </w:p>
    <w:p w14:paraId="1E5AA114" w14:textId="45CE5C1D" w:rsidR="005E5051" w:rsidRPr="005E5051" w:rsidRDefault="005E5051" w:rsidP="00741F52">
      <w:p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Planifier et coordonner les moyens matériels nécessaires à l’organisation technique et artistique d’un spectacle en lien avec la direction</w:t>
      </w:r>
    </w:p>
    <w:p w14:paraId="15E23464" w14:textId="14178859" w:rsidR="005E5051" w:rsidRPr="005E5051" w:rsidRDefault="005E5051" w:rsidP="00741F52">
      <w:pPr>
        <w:pBdr>
          <w:top w:val="nil"/>
          <w:left w:val="nil"/>
          <w:bottom w:val="nil"/>
          <w:right w:val="nil"/>
          <w:between w:val="nil"/>
          <w:bar w:val="nil"/>
        </w:pBdr>
        <w:suppressAutoHyphens w:val="0"/>
        <w:ind w:left="851"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Coordonner le travail effectué par les prestataires extérieurs ou par les associations</w:t>
      </w:r>
    </w:p>
    <w:p w14:paraId="220095AE" w14:textId="62664415" w:rsidR="005E5051" w:rsidRPr="005E5051" w:rsidRDefault="005E5051" w:rsidP="00741F52">
      <w:p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Mettre en place les moyens techniques nécessaires (lumière, son, vidéo…) pour garantir la bonne qualité technique des productions dans le respect des normes de sécurité</w:t>
      </w:r>
    </w:p>
    <w:p w14:paraId="0B7AF447" w14:textId="51CE6BA8" w:rsidR="005E5051" w:rsidRPr="005E5051" w:rsidRDefault="005E5051" w:rsidP="00741F52">
      <w:pPr>
        <w:pBdr>
          <w:top w:val="nil"/>
          <w:left w:val="nil"/>
          <w:bottom w:val="nil"/>
          <w:right w:val="nil"/>
          <w:between w:val="nil"/>
          <w:bar w:val="nil"/>
        </w:pBdr>
        <w:suppressAutoHyphens w:val="0"/>
        <w:ind w:left="851"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Contrôler la conformité des réalisations avec les fiches techniques</w:t>
      </w:r>
    </w:p>
    <w:p w14:paraId="06FA06E3" w14:textId="136EDC9E" w:rsidR="005E5051" w:rsidRPr="005E5051" w:rsidRDefault="005E5051" w:rsidP="00741F52">
      <w:p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Assurer la régie technique, assister aux répétitions et participer aux montages/démontages (y compris installation/désinstallation du gradin)</w:t>
      </w:r>
    </w:p>
    <w:p w14:paraId="40E6E3B1" w14:textId="42A121A6" w:rsidR="005E5051" w:rsidRPr="005E5051" w:rsidRDefault="005E5051" w:rsidP="00741F52">
      <w:pPr>
        <w:pBdr>
          <w:top w:val="nil"/>
          <w:left w:val="nil"/>
          <w:bottom w:val="nil"/>
          <w:right w:val="nil"/>
          <w:between w:val="nil"/>
          <w:bar w:val="nil"/>
        </w:pBdr>
        <w:suppressAutoHyphens w:val="0"/>
        <w:ind w:left="993" w:right="849" w:hanging="142"/>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 </w:t>
      </w: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Occasionnellement, vous assurerez l’organisation technique d’événements culturels hors les murs.</w:t>
      </w:r>
    </w:p>
    <w:p w14:paraId="74B9E419" w14:textId="77777777" w:rsidR="005E5051" w:rsidRPr="005E5051" w:rsidRDefault="005E5051" w:rsidP="005E5051">
      <w:pPr>
        <w:pBdr>
          <w:top w:val="nil"/>
          <w:left w:val="nil"/>
          <w:bottom w:val="nil"/>
          <w:right w:val="nil"/>
          <w:between w:val="nil"/>
          <w:bar w:val="nil"/>
        </w:pBdr>
        <w:suppressAutoHyphens w:val="0"/>
        <w:ind w:left="993"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1A709B61" w14:textId="77777777" w:rsidR="005E5051" w:rsidRPr="005E5051" w:rsidRDefault="005E5051" w:rsidP="005E5051">
      <w:pPr>
        <w:numPr>
          <w:ilvl w:val="0"/>
          <w:numId w:val="40"/>
        </w:numPr>
        <w:pBdr>
          <w:top w:val="nil"/>
          <w:left w:val="nil"/>
          <w:bottom w:val="nil"/>
          <w:right w:val="nil"/>
          <w:between w:val="nil"/>
          <w:bar w:val="nil"/>
        </w:pBdr>
        <w:suppressAutoHyphens w:val="0"/>
        <w:ind w:left="993" w:right="849" w:hanging="284"/>
        <w:jc w:val="both"/>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t>Mission managériale</w:t>
      </w:r>
    </w:p>
    <w:p w14:paraId="6D059B4C"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Travailler en binôme avec le technicien afin d’assurer le bon fonctionnement du bâtiment</w:t>
      </w:r>
    </w:p>
    <w:p w14:paraId="0B23A242"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Animer les relations avec les régisseurs intermittents</w:t>
      </w:r>
    </w:p>
    <w:p w14:paraId="711463F6"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Organiser et veiller au respect des plannings prévisionnels en collaboration avec la direction</w:t>
      </w:r>
    </w:p>
    <w:p w14:paraId="364BD818" w14:textId="77777777" w:rsidR="005E5051" w:rsidRPr="005E5051" w:rsidRDefault="005E5051" w:rsidP="005E5051">
      <w:pPr>
        <w:pBdr>
          <w:top w:val="nil"/>
          <w:left w:val="nil"/>
          <w:bottom w:val="nil"/>
          <w:right w:val="nil"/>
          <w:between w:val="nil"/>
          <w:bar w:val="nil"/>
        </w:pBdr>
        <w:suppressAutoHyphens w:val="0"/>
        <w:ind w:left="993"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16ADD0C9" w14:textId="77777777" w:rsidR="005E5051" w:rsidRPr="005E5051" w:rsidRDefault="005E5051" w:rsidP="005E5051">
      <w:pPr>
        <w:numPr>
          <w:ilvl w:val="0"/>
          <w:numId w:val="40"/>
        </w:numPr>
        <w:pBdr>
          <w:top w:val="nil"/>
          <w:left w:val="nil"/>
          <w:bottom w:val="nil"/>
          <w:right w:val="nil"/>
          <w:between w:val="nil"/>
          <w:bar w:val="nil"/>
        </w:pBdr>
        <w:suppressAutoHyphens w:val="0"/>
        <w:ind w:left="993" w:right="849" w:hanging="284"/>
        <w:jc w:val="both"/>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t xml:space="preserve">Référent technique du bâtiment </w:t>
      </w:r>
    </w:p>
    <w:p w14:paraId="252F6E1C"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Superviser et participer à l’entretien et à la maintenance du site en lien avec les services techniques de la ville</w:t>
      </w:r>
    </w:p>
    <w:p w14:paraId="279FFFC4"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Assurer la conformité des installations et la sécurité des espaces de travail</w:t>
      </w:r>
    </w:p>
    <w:p w14:paraId="4023C2A4"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Suivre les travaux de réfection et de rénovation</w:t>
      </w:r>
    </w:p>
    <w:p w14:paraId="36EEEF83"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Avant et après les événements : s’assurer de la propreté des lieux y compris les abords extérieurs</w:t>
      </w:r>
    </w:p>
    <w:p w14:paraId="07673794"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Faire le lien avec les services techniques pour toutes questions liées aux problématiques d’ordre technique, les demandes d’intervention et leur suivi </w:t>
      </w:r>
    </w:p>
    <w:p w14:paraId="1DCBEB14"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Gérer le matériel technique et son entretien</w:t>
      </w:r>
    </w:p>
    <w:p w14:paraId="33062E97" w14:textId="77777777" w:rsidR="005E5051" w:rsidRPr="005E5051" w:rsidRDefault="005E5051" w:rsidP="005E5051">
      <w:pPr>
        <w:pBdr>
          <w:top w:val="nil"/>
          <w:left w:val="nil"/>
          <w:bottom w:val="nil"/>
          <w:right w:val="nil"/>
          <w:between w:val="nil"/>
          <w:bar w:val="nil"/>
        </w:pBdr>
        <w:suppressAutoHyphens w:val="0"/>
        <w:ind w:left="993" w:right="849"/>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p>
    <w:p w14:paraId="0F3625E8" w14:textId="77777777" w:rsidR="005E5051" w:rsidRPr="005E5051" w:rsidRDefault="005E5051" w:rsidP="005E5051">
      <w:pPr>
        <w:numPr>
          <w:ilvl w:val="0"/>
          <w:numId w:val="40"/>
        </w:numPr>
        <w:pBdr>
          <w:top w:val="nil"/>
          <w:left w:val="nil"/>
          <w:bottom w:val="nil"/>
          <w:right w:val="nil"/>
          <w:between w:val="nil"/>
          <w:bar w:val="nil"/>
        </w:pBdr>
        <w:suppressAutoHyphens w:val="0"/>
        <w:ind w:left="993" w:right="849" w:hanging="295"/>
        <w:jc w:val="both"/>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b/>
          <w:iCs/>
          <w:color w:val="000000"/>
          <w:sz w:val="22"/>
          <w:szCs w:val="22"/>
          <w:u w:color="000000"/>
          <w:bdr w:val="nil"/>
          <w:lang w:eastAsia="fr-FR"/>
          <w14:textOutline w14:w="0" w14:cap="flat" w14:cmpd="sng" w14:algn="ctr">
            <w14:noFill/>
            <w14:prstDash w14:val="solid"/>
            <w14:bevel/>
          </w14:textOutline>
        </w:rPr>
        <w:t>Conseiller sécurité</w:t>
      </w:r>
    </w:p>
    <w:p w14:paraId="2B5900F6"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Conseiller les différents services utilisateurs du site pour assurer le respect des prescriptions légales et réglementaires en matière d’hygiène, de sécurité au travail, de sûreté et de prévention des risques s’appliquant aux professionnels et au public</w:t>
      </w:r>
    </w:p>
    <w:p w14:paraId="1086A261" w14:textId="77777777" w:rsidR="005E5051" w:rsidRPr="005E5051" w:rsidRDefault="005E5051" w:rsidP="005E5051">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Suivre les contrôles obligatoires et travaux des divers équipements : nacelle, ascenseur, SSI, climatiseurs, gradins, sonomètre etc…</w:t>
      </w:r>
    </w:p>
    <w:p w14:paraId="6D3C4A15" w14:textId="2DD83580" w:rsidR="00724249" w:rsidRPr="000722F5" w:rsidRDefault="005E5051" w:rsidP="000722F5">
      <w:pPr>
        <w:numPr>
          <w:ilvl w:val="0"/>
          <w:numId w:val="39"/>
        </w:numPr>
        <w:pBdr>
          <w:top w:val="nil"/>
          <w:left w:val="nil"/>
          <w:bottom w:val="nil"/>
          <w:right w:val="nil"/>
          <w:between w:val="nil"/>
          <w:bar w:val="nil"/>
        </w:pBdr>
        <w:suppressAutoHyphens w:val="0"/>
        <w:ind w:left="993" w:right="849" w:hanging="142"/>
        <w:jc w:val="both"/>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pPr>
      <w:r w:rsidRPr="005E5051">
        <w:rPr>
          <w:rFonts w:ascii="Calibri" w:eastAsia="Arial Unicode MS" w:hAnsi="Calibri" w:cs="Calibri"/>
          <w:iCs/>
          <w:color w:val="000000"/>
          <w:sz w:val="22"/>
          <w:szCs w:val="22"/>
          <w:u w:color="000000"/>
          <w:bdr w:val="nil"/>
          <w:lang w:eastAsia="fr-FR"/>
          <w14:textOutline w14:w="0" w14:cap="flat" w14:cmpd="sng" w14:algn="ctr">
            <w14:noFill/>
            <w14:prstDash w14:val="solid"/>
            <w14:bevel/>
          </w14:textOutline>
        </w:rPr>
        <w:t xml:space="preserve">Veiller à ce que le personnel procède à des exercices réguliers d’essai des dispositifs de sécurité, notamment par la bonne connaissance du plan d’évacuation en cas d’incendie </w:t>
      </w:r>
    </w:p>
    <w:p w14:paraId="5163B4DA" w14:textId="77777777" w:rsidR="00724249" w:rsidRDefault="00724249" w:rsidP="000722F5">
      <w:pPr>
        <w:suppressAutoHyphens w:val="0"/>
        <w:ind w:right="849"/>
        <w:rPr>
          <w:rFonts w:asciiTheme="minorHAnsi" w:hAnsiTheme="minorHAnsi" w:cstheme="minorHAnsi"/>
          <w:b/>
          <w:i/>
          <w:sz w:val="22"/>
          <w:szCs w:val="22"/>
          <w:lang w:eastAsia="fr-FR"/>
        </w:rPr>
      </w:pPr>
    </w:p>
    <w:p w14:paraId="0F16C6B1" w14:textId="77777777" w:rsidR="00724249" w:rsidRDefault="00724249" w:rsidP="000F3B08">
      <w:pPr>
        <w:suppressAutoHyphens w:val="0"/>
        <w:ind w:left="709" w:right="849"/>
        <w:rPr>
          <w:rFonts w:asciiTheme="minorHAnsi" w:hAnsiTheme="minorHAnsi" w:cstheme="minorHAnsi"/>
          <w:b/>
          <w:i/>
          <w:sz w:val="22"/>
          <w:szCs w:val="22"/>
          <w:lang w:eastAsia="fr-FR"/>
        </w:rPr>
      </w:pPr>
    </w:p>
    <w:p w14:paraId="4F5066E0" w14:textId="791E00EF" w:rsidR="000E0B95" w:rsidRPr="00367B1E" w:rsidRDefault="002B0C8D" w:rsidP="000F3B08">
      <w:pPr>
        <w:suppressAutoHyphens w:val="0"/>
        <w:ind w:left="709" w:right="84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QUALITES ET COMPETENCES REQUISES</w:t>
      </w:r>
    </w:p>
    <w:p w14:paraId="441A47A4" w14:textId="601EBD32" w:rsidR="000E0B95" w:rsidRPr="000E0B95" w:rsidRDefault="00D76C4B" w:rsidP="000722F5">
      <w:pPr>
        <w:tabs>
          <w:tab w:val="left" w:pos="851"/>
        </w:tabs>
        <w:ind w:left="709" w:right="849"/>
        <w:rPr>
          <w:rFonts w:asciiTheme="minorHAnsi" w:hAnsiTheme="minorHAnsi" w:cstheme="minorHAnsi"/>
          <w:sz w:val="22"/>
          <w:szCs w:val="22"/>
        </w:rPr>
      </w:pPr>
      <w:r w:rsidRPr="00D76C4B">
        <w:rPr>
          <w:rFonts w:asciiTheme="minorHAnsi" w:hAnsiTheme="minorHAnsi" w:cstheme="minorHAnsi"/>
          <w:sz w:val="22"/>
          <w:szCs w:val="22"/>
        </w:rPr>
        <w:t>Compétences</w:t>
      </w:r>
    </w:p>
    <w:p w14:paraId="74492A0B" w14:textId="5EB159EC" w:rsidR="000722F5" w:rsidRPr="000722F5" w:rsidRDefault="00820B7F" w:rsidP="000722F5">
      <w:pPr>
        <w:tabs>
          <w:tab w:val="left" w:pos="851"/>
        </w:tabs>
        <w:ind w:left="851" w:right="849"/>
        <w:rPr>
          <w:rFonts w:asciiTheme="minorHAnsi" w:hAnsiTheme="minorHAnsi" w:cstheme="minorHAnsi"/>
          <w:sz w:val="22"/>
          <w:szCs w:val="22"/>
        </w:rPr>
      </w:pPr>
      <w:r w:rsidRPr="00820B7F">
        <w:rPr>
          <w:rFonts w:asciiTheme="minorHAnsi" w:hAnsiTheme="minorHAnsi" w:cstheme="minorHAnsi"/>
          <w:sz w:val="22"/>
          <w:szCs w:val="22"/>
        </w:rPr>
        <w:t>-</w:t>
      </w:r>
      <w:r w:rsidR="00724249">
        <w:rPr>
          <w:rFonts w:asciiTheme="minorHAnsi" w:hAnsiTheme="minorHAnsi" w:cstheme="minorHAnsi"/>
          <w:sz w:val="22"/>
          <w:szCs w:val="22"/>
        </w:rPr>
        <w:t xml:space="preserve"> </w:t>
      </w:r>
      <w:r w:rsidR="000722F5" w:rsidRPr="000722F5">
        <w:rPr>
          <w:rFonts w:asciiTheme="minorHAnsi" w:hAnsiTheme="minorHAnsi" w:cstheme="minorHAnsi"/>
          <w:sz w:val="22"/>
          <w:szCs w:val="22"/>
        </w:rPr>
        <w:t>Expérience avec les équipements de sonorisation et d’éclairage, et avec les régies numériques</w:t>
      </w:r>
    </w:p>
    <w:p w14:paraId="35DEE14E" w14:textId="1ADE6663" w:rsidR="000722F5" w:rsidRPr="000722F5" w:rsidRDefault="000722F5" w:rsidP="000722F5">
      <w:pPr>
        <w:ind w:left="993" w:right="849" w:hanging="142"/>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 xml:space="preserve">Bonne maîtrise des équipements scéniques, du matériel lumière et son utilisé par les différentes </w:t>
      </w:r>
      <w:r>
        <w:rPr>
          <w:rFonts w:asciiTheme="minorHAnsi" w:hAnsiTheme="minorHAnsi" w:cstheme="minorHAnsi"/>
          <w:sz w:val="22"/>
          <w:szCs w:val="22"/>
        </w:rPr>
        <w:t xml:space="preserve">  </w:t>
      </w:r>
      <w:r w:rsidRPr="000722F5">
        <w:rPr>
          <w:rFonts w:asciiTheme="minorHAnsi" w:hAnsiTheme="minorHAnsi" w:cstheme="minorHAnsi"/>
          <w:sz w:val="22"/>
          <w:szCs w:val="22"/>
        </w:rPr>
        <w:t>régies</w:t>
      </w:r>
    </w:p>
    <w:p w14:paraId="42764A2C" w14:textId="002000B3" w:rsidR="000722F5" w:rsidRPr="000722F5" w:rsidRDefault="000722F5" w:rsidP="000722F5">
      <w:pPr>
        <w:tabs>
          <w:tab w:val="left" w:pos="851"/>
        </w:tabs>
        <w:ind w:left="851" w:right="849"/>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Management d’équipe technique</w:t>
      </w:r>
    </w:p>
    <w:p w14:paraId="4F0855D9" w14:textId="4F2E3B81" w:rsidR="000722F5" w:rsidRPr="000722F5" w:rsidRDefault="000722F5" w:rsidP="000722F5">
      <w:pPr>
        <w:ind w:left="993" w:right="849" w:hanging="142"/>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Parfaite maîtrise de la réglementation applicable aux ERP ainsi que des normes de sécurité, de sûreté et</w:t>
      </w:r>
      <w:r>
        <w:rPr>
          <w:rFonts w:asciiTheme="minorHAnsi" w:hAnsiTheme="minorHAnsi" w:cstheme="minorHAnsi"/>
          <w:sz w:val="22"/>
          <w:szCs w:val="22"/>
        </w:rPr>
        <w:t xml:space="preserve"> </w:t>
      </w:r>
      <w:r w:rsidRPr="000722F5">
        <w:rPr>
          <w:rFonts w:asciiTheme="minorHAnsi" w:hAnsiTheme="minorHAnsi" w:cstheme="minorHAnsi"/>
          <w:sz w:val="22"/>
          <w:szCs w:val="22"/>
        </w:rPr>
        <w:t>d'hygiène</w:t>
      </w:r>
    </w:p>
    <w:p w14:paraId="0DD233D6" w14:textId="43D23CBF" w:rsidR="000722F5" w:rsidRPr="000722F5" w:rsidRDefault="000722F5" w:rsidP="000722F5">
      <w:pPr>
        <w:tabs>
          <w:tab w:val="left" w:pos="851"/>
        </w:tabs>
        <w:ind w:left="851" w:right="849"/>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Capacité à évaluer une situation de terrain et à mettre en œuvre des solutions adaptées</w:t>
      </w:r>
    </w:p>
    <w:p w14:paraId="4F22E740" w14:textId="5AAD7CEC" w:rsidR="00A9626C" w:rsidRDefault="000722F5" w:rsidP="000722F5">
      <w:pPr>
        <w:tabs>
          <w:tab w:val="left" w:pos="851"/>
        </w:tabs>
        <w:ind w:left="851" w:right="849"/>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Capacité à proposer des solutions innovantes et à effectuer une veille technologique</w:t>
      </w:r>
    </w:p>
    <w:p w14:paraId="2465A6F1" w14:textId="77777777" w:rsidR="00820B7F" w:rsidRPr="00D76C4B" w:rsidRDefault="00820B7F" w:rsidP="000722F5">
      <w:pPr>
        <w:tabs>
          <w:tab w:val="left" w:pos="851"/>
        </w:tabs>
        <w:ind w:left="709" w:right="849"/>
        <w:rPr>
          <w:rFonts w:asciiTheme="minorHAnsi" w:hAnsiTheme="minorHAnsi" w:cstheme="minorHAnsi"/>
          <w:sz w:val="22"/>
          <w:szCs w:val="22"/>
        </w:rPr>
      </w:pPr>
    </w:p>
    <w:p w14:paraId="48A04EE0" w14:textId="60E97C22" w:rsidR="00D76C4B" w:rsidRPr="00D76C4B" w:rsidRDefault="00E81398" w:rsidP="000722F5">
      <w:pPr>
        <w:tabs>
          <w:tab w:val="left" w:pos="851"/>
        </w:tabs>
        <w:ind w:left="709" w:right="849"/>
        <w:rPr>
          <w:rFonts w:asciiTheme="minorHAnsi" w:hAnsiTheme="minorHAnsi" w:cstheme="minorHAnsi"/>
          <w:sz w:val="22"/>
          <w:szCs w:val="22"/>
        </w:rPr>
      </w:pPr>
      <w:r>
        <w:rPr>
          <w:rFonts w:asciiTheme="minorHAnsi" w:hAnsiTheme="minorHAnsi" w:cstheme="minorHAnsi"/>
          <w:sz w:val="22"/>
          <w:szCs w:val="22"/>
        </w:rPr>
        <w:t>Qualifications</w:t>
      </w:r>
    </w:p>
    <w:p w14:paraId="386C380A" w14:textId="57061169" w:rsidR="000722F5" w:rsidRPr="000722F5" w:rsidRDefault="000E0B95" w:rsidP="000722F5">
      <w:pPr>
        <w:tabs>
          <w:tab w:val="left" w:pos="851"/>
        </w:tabs>
        <w:ind w:left="851"/>
        <w:rPr>
          <w:rFonts w:asciiTheme="minorHAnsi" w:hAnsiTheme="minorHAnsi" w:cstheme="minorHAnsi"/>
          <w:sz w:val="22"/>
          <w:szCs w:val="22"/>
        </w:rPr>
      </w:pPr>
      <w:r w:rsidRPr="000E0B95">
        <w:rPr>
          <w:rFonts w:asciiTheme="minorHAnsi" w:hAnsiTheme="minorHAnsi" w:cstheme="minorHAnsi"/>
          <w:sz w:val="22"/>
          <w:szCs w:val="22"/>
        </w:rPr>
        <w:t xml:space="preserve">- </w:t>
      </w:r>
      <w:r w:rsidR="000722F5" w:rsidRPr="000722F5">
        <w:rPr>
          <w:rFonts w:asciiTheme="minorHAnsi" w:hAnsiTheme="minorHAnsi" w:cstheme="minorHAnsi"/>
          <w:sz w:val="22"/>
          <w:szCs w:val="22"/>
        </w:rPr>
        <w:t>Maîtrise des techniques du spectacle vivant (son, lumières, plateau, machinerie…)</w:t>
      </w:r>
    </w:p>
    <w:p w14:paraId="2AAE9B4B" w14:textId="029BDB47" w:rsidR="000722F5" w:rsidRPr="000722F5" w:rsidRDefault="000722F5" w:rsidP="000722F5">
      <w:pPr>
        <w:tabs>
          <w:tab w:val="left" w:pos="1276"/>
        </w:tabs>
        <w:ind w:left="993" w:hanging="142"/>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 xml:space="preserve">Expérience professionnelle significative d’au moins 1 an dans l’encadrement technique et l’exploitation des équipements culturels, notamment ceux relevant du spectacle vivant </w:t>
      </w:r>
    </w:p>
    <w:p w14:paraId="2A2E2C5C" w14:textId="77F93EA6" w:rsidR="000722F5" w:rsidRPr="000722F5" w:rsidRDefault="000722F5" w:rsidP="000722F5">
      <w:pPr>
        <w:tabs>
          <w:tab w:val="left" w:pos="1134"/>
        </w:tabs>
        <w:ind w:left="993" w:hanging="142"/>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Habilitations et formations requises pour l’exploitation d’équipements culturels et recevant du public (habilitation électrique, travail en hauteur, CACES, SSIAP1</w:t>
      </w:r>
      <w:r w:rsidRPr="000722F5">
        <w:rPr>
          <w:rFonts w:asciiTheme="minorHAnsi" w:hAnsiTheme="minorHAnsi" w:cstheme="minorHAnsi"/>
          <w:sz w:val="22"/>
          <w:szCs w:val="22"/>
        </w:rPr>
        <w:t>…) d’établissements</w:t>
      </w:r>
      <w:r w:rsidRPr="000722F5">
        <w:rPr>
          <w:rFonts w:asciiTheme="minorHAnsi" w:hAnsiTheme="minorHAnsi" w:cstheme="minorHAnsi"/>
          <w:sz w:val="22"/>
          <w:szCs w:val="22"/>
        </w:rPr>
        <w:t xml:space="preserve"> </w:t>
      </w:r>
    </w:p>
    <w:p w14:paraId="01A7CEB5" w14:textId="61ADF124" w:rsidR="00A14F3E" w:rsidRPr="00D76C4B" w:rsidRDefault="000722F5" w:rsidP="000722F5">
      <w:pPr>
        <w:tabs>
          <w:tab w:val="left" w:pos="851"/>
        </w:tabs>
        <w:ind w:left="851"/>
        <w:rPr>
          <w:rFonts w:asciiTheme="minorHAnsi" w:hAnsiTheme="minorHAnsi" w:cstheme="minorHAnsi"/>
          <w:sz w:val="22"/>
          <w:szCs w:val="22"/>
        </w:rPr>
      </w:pPr>
      <w:r w:rsidRPr="000722F5">
        <w:rPr>
          <w:rFonts w:asciiTheme="minorHAnsi" w:hAnsiTheme="minorHAnsi" w:cstheme="minorHAnsi"/>
          <w:sz w:val="22"/>
          <w:szCs w:val="22"/>
        </w:rPr>
        <w:t>-</w:t>
      </w:r>
      <w:r>
        <w:rPr>
          <w:rFonts w:asciiTheme="minorHAnsi" w:hAnsiTheme="minorHAnsi" w:cstheme="minorHAnsi"/>
          <w:sz w:val="22"/>
          <w:szCs w:val="22"/>
        </w:rPr>
        <w:t xml:space="preserve"> </w:t>
      </w:r>
      <w:r w:rsidRPr="000722F5">
        <w:rPr>
          <w:rFonts w:asciiTheme="minorHAnsi" w:hAnsiTheme="minorHAnsi" w:cstheme="minorHAnsi"/>
          <w:sz w:val="22"/>
          <w:szCs w:val="22"/>
        </w:rPr>
        <w:t>Permis VL</w:t>
      </w:r>
    </w:p>
    <w:p w14:paraId="64268D40" w14:textId="77777777" w:rsidR="00D76C4B" w:rsidRDefault="00D76C4B" w:rsidP="00D76C4B">
      <w:pPr>
        <w:tabs>
          <w:tab w:val="left" w:pos="851"/>
        </w:tabs>
        <w:ind w:left="709"/>
        <w:rPr>
          <w:rFonts w:asciiTheme="minorHAnsi" w:hAnsiTheme="minorHAnsi" w:cstheme="minorHAnsi"/>
          <w:sz w:val="22"/>
          <w:szCs w:val="22"/>
        </w:rPr>
      </w:pPr>
    </w:p>
    <w:p w14:paraId="501EBA7F" w14:textId="77777777" w:rsidR="000722F5" w:rsidRDefault="000722F5" w:rsidP="00D76C4B">
      <w:pPr>
        <w:tabs>
          <w:tab w:val="left" w:pos="851"/>
        </w:tabs>
        <w:ind w:left="709"/>
        <w:rPr>
          <w:rFonts w:asciiTheme="minorHAnsi" w:hAnsiTheme="minorHAnsi" w:cstheme="minorHAnsi"/>
          <w:sz w:val="22"/>
          <w:szCs w:val="22"/>
        </w:rPr>
      </w:pPr>
    </w:p>
    <w:p w14:paraId="1150F075" w14:textId="77777777" w:rsidR="000722F5" w:rsidRPr="00D76C4B" w:rsidRDefault="000722F5" w:rsidP="00D76C4B">
      <w:pPr>
        <w:tabs>
          <w:tab w:val="left" w:pos="851"/>
        </w:tabs>
        <w:ind w:left="709"/>
        <w:rPr>
          <w:rFonts w:asciiTheme="minorHAnsi" w:hAnsiTheme="minorHAnsi" w:cstheme="minorHAnsi"/>
          <w:sz w:val="22"/>
          <w:szCs w:val="22"/>
        </w:rPr>
      </w:pPr>
    </w:p>
    <w:p w14:paraId="3605BD32" w14:textId="77777777" w:rsidR="00D76C4B" w:rsidRPr="00D76C4B" w:rsidRDefault="00D76C4B" w:rsidP="00D76C4B">
      <w:pPr>
        <w:tabs>
          <w:tab w:val="left" w:pos="851"/>
        </w:tabs>
        <w:ind w:left="709"/>
        <w:rPr>
          <w:rFonts w:asciiTheme="minorHAnsi" w:hAnsiTheme="minorHAnsi" w:cstheme="minorHAnsi"/>
          <w:sz w:val="22"/>
          <w:szCs w:val="22"/>
        </w:rPr>
      </w:pPr>
      <w:r w:rsidRPr="00D76C4B">
        <w:rPr>
          <w:rFonts w:asciiTheme="minorHAnsi" w:hAnsiTheme="minorHAnsi" w:cstheme="minorHAnsi"/>
          <w:sz w:val="22"/>
          <w:szCs w:val="22"/>
        </w:rPr>
        <w:t>Qualités</w:t>
      </w:r>
    </w:p>
    <w:p w14:paraId="6B5DE409" w14:textId="614D14A5" w:rsidR="00A969CE" w:rsidRPr="00A969CE" w:rsidRDefault="00BB7BE3" w:rsidP="00A969CE">
      <w:pPr>
        <w:tabs>
          <w:tab w:val="left" w:pos="851"/>
        </w:tabs>
        <w:ind w:left="709"/>
        <w:rPr>
          <w:rFonts w:asciiTheme="minorHAnsi" w:hAnsiTheme="minorHAnsi" w:cstheme="minorHAnsi"/>
          <w:sz w:val="22"/>
          <w:szCs w:val="22"/>
        </w:rPr>
      </w:pPr>
      <w:r w:rsidRPr="00BB7BE3">
        <w:rPr>
          <w:rFonts w:asciiTheme="minorHAnsi" w:hAnsiTheme="minorHAnsi" w:cstheme="minorHAnsi"/>
          <w:sz w:val="22"/>
          <w:szCs w:val="22"/>
        </w:rPr>
        <w:t>-</w:t>
      </w:r>
      <w:r w:rsidR="000E0B95" w:rsidRPr="000E0B95">
        <w:rPr>
          <w:rFonts w:asciiTheme="minorHAnsi" w:hAnsiTheme="minorHAnsi" w:cstheme="minorHAnsi"/>
          <w:sz w:val="22"/>
          <w:szCs w:val="22"/>
        </w:rPr>
        <w:t xml:space="preserve"> </w:t>
      </w:r>
      <w:r w:rsidR="00A969CE">
        <w:rPr>
          <w:rFonts w:asciiTheme="minorHAnsi" w:hAnsiTheme="minorHAnsi" w:cstheme="minorHAnsi"/>
          <w:sz w:val="22"/>
          <w:szCs w:val="22"/>
        </w:rPr>
        <w:t xml:space="preserve"> </w:t>
      </w:r>
      <w:r w:rsidR="00A969CE" w:rsidRPr="00A969CE">
        <w:rPr>
          <w:rFonts w:asciiTheme="minorHAnsi" w:hAnsiTheme="minorHAnsi" w:cstheme="minorHAnsi"/>
          <w:sz w:val="22"/>
          <w:szCs w:val="22"/>
        </w:rPr>
        <w:t>Qualités relationnelles : sens de l’accueil, goût pour le contact et ouverture d’esprit</w:t>
      </w:r>
    </w:p>
    <w:p w14:paraId="0C0229E1" w14:textId="77777777" w:rsidR="00A969CE" w:rsidRPr="00A969CE" w:rsidRDefault="00A969CE" w:rsidP="00A969CE">
      <w:pPr>
        <w:tabs>
          <w:tab w:val="left" w:pos="851"/>
        </w:tabs>
        <w:ind w:left="709"/>
        <w:rPr>
          <w:rFonts w:asciiTheme="minorHAnsi" w:hAnsiTheme="minorHAnsi" w:cstheme="minorHAnsi"/>
          <w:sz w:val="22"/>
          <w:szCs w:val="22"/>
        </w:rPr>
      </w:pPr>
      <w:r w:rsidRPr="00A969CE">
        <w:rPr>
          <w:rFonts w:asciiTheme="minorHAnsi" w:hAnsiTheme="minorHAnsi" w:cstheme="minorHAnsi"/>
          <w:sz w:val="22"/>
          <w:szCs w:val="22"/>
        </w:rPr>
        <w:t>-</w:t>
      </w:r>
      <w:r w:rsidRPr="00A969CE">
        <w:rPr>
          <w:rFonts w:asciiTheme="minorHAnsi" w:hAnsiTheme="minorHAnsi" w:cstheme="minorHAnsi"/>
          <w:sz w:val="22"/>
          <w:szCs w:val="22"/>
        </w:rPr>
        <w:tab/>
        <w:t>Sens de l’organisation et de la rigueur</w:t>
      </w:r>
    </w:p>
    <w:p w14:paraId="4A0D52E9" w14:textId="77777777" w:rsidR="00A969CE" w:rsidRPr="00A969CE" w:rsidRDefault="00A969CE" w:rsidP="00A969CE">
      <w:pPr>
        <w:tabs>
          <w:tab w:val="left" w:pos="851"/>
        </w:tabs>
        <w:ind w:left="709"/>
        <w:rPr>
          <w:rFonts w:asciiTheme="minorHAnsi" w:hAnsiTheme="minorHAnsi" w:cstheme="minorHAnsi"/>
          <w:sz w:val="22"/>
          <w:szCs w:val="22"/>
        </w:rPr>
      </w:pPr>
      <w:r w:rsidRPr="00A969CE">
        <w:rPr>
          <w:rFonts w:asciiTheme="minorHAnsi" w:hAnsiTheme="minorHAnsi" w:cstheme="minorHAnsi"/>
          <w:sz w:val="22"/>
          <w:szCs w:val="22"/>
        </w:rPr>
        <w:t>-</w:t>
      </w:r>
      <w:r w:rsidRPr="00A969CE">
        <w:rPr>
          <w:rFonts w:asciiTheme="minorHAnsi" w:hAnsiTheme="minorHAnsi" w:cstheme="minorHAnsi"/>
          <w:sz w:val="22"/>
          <w:szCs w:val="22"/>
        </w:rPr>
        <w:tab/>
        <w:t>Capacité d’anticipation, d’agilité et de prise de décision</w:t>
      </w:r>
    </w:p>
    <w:p w14:paraId="7C329AFE" w14:textId="77777777" w:rsidR="00A969CE" w:rsidRPr="00A969CE" w:rsidRDefault="00A969CE" w:rsidP="00A969CE">
      <w:pPr>
        <w:tabs>
          <w:tab w:val="left" w:pos="851"/>
        </w:tabs>
        <w:ind w:left="709"/>
        <w:rPr>
          <w:rFonts w:asciiTheme="minorHAnsi" w:hAnsiTheme="minorHAnsi" w:cstheme="minorHAnsi"/>
          <w:sz w:val="22"/>
          <w:szCs w:val="22"/>
        </w:rPr>
      </w:pPr>
      <w:r w:rsidRPr="00A969CE">
        <w:rPr>
          <w:rFonts w:asciiTheme="minorHAnsi" w:hAnsiTheme="minorHAnsi" w:cstheme="minorHAnsi"/>
          <w:sz w:val="22"/>
          <w:szCs w:val="22"/>
        </w:rPr>
        <w:t>-</w:t>
      </w:r>
      <w:r w:rsidRPr="00A969CE">
        <w:rPr>
          <w:rFonts w:asciiTheme="minorHAnsi" w:hAnsiTheme="minorHAnsi" w:cstheme="minorHAnsi"/>
          <w:sz w:val="22"/>
          <w:szCs w:val="22"/>
        </w:rPr>
        <w:tab/>
        <w:t>Capacité à travailler sous pression, à résoudre les imprévus</w:t>
      </w:r>
    </w:p>
    <w:p w14:paraId="17F65134" w14:textId="3C71071F" w:rsidR="000E0B95" w:rsidRDefault="00A969CE" w:rsidP="00A969CE">
      <w:pPr>
        <w:tabs>
          <w:tab w:val="left" w:pos="851"/>
        </w:tabs>
        <w:ind w:left="709"/>
        <w:rPr>
          <w:rFonts w:asciiTheme="minorHAnsi" w:hAnsiTheme="minorHAnsi" w:cstheme="minorHAnsi"/>
          <w:sz w:val="22"/>
          <w:szCs w:val="22"/>
        </w:rPr>
      </w:pPr>
      <w:r w:rsidRPr="00A969CE">
        <w:rPr>
          <w:rFonts w:asciiTheme="minorHAnsi" w:hAnsiTheme="minorHAnsi" w:cstheme="minorHAnsi"/>
          <w:sz w:val="22"/>
          <w:szCs w:val="22"/>
        </w:rPr>
        <w:t>-</w:t>
      </w:r>
      <w:r w:rsidRPr="00A969CE">
        <w:rPr>
          <w:rFonts w:asciiTheme="minorHAnsi" w:hAnsiTheme="minorHAnsi" w:cstheme="minorHAnsi"/>
          <w:sz w:val="22"/>
          <w:szCs w:val="22"/>
        </w:rPr>
        <w:tab/>
        <w:t>Sens du service public</w:t>
      </w:r>
    </w:p>
    <w:p w14:paraId="06C49DB5" w14:textId="77777777" w:rsidR="00A57E59" w:rsidRDefault="00A57E59" w:rsidP="00724249">
      <w:pPr>
        <w:suppressAutoHyphens w:val="0"/>
        <w:rPr>
          <w:rFonts w:asciiTheme="minorHAnsi" w:hAnsiTheme="minorHAnsi" w:cstheme="minorHAnsi"/>
          <w:b/>
          <w:i/>
          <w:sz w:val="22"/>
          <w:szCs w:val="22"/>
          <w:lang w:eastAsia="fr-FR"/>
        </w:rPr>
      </w:pPr>
    </w:p>
    <w:p w14:paraId="05B03CD1" w14:textId="1392EE17" w:rsidR="000F3B08" w:rsidRDefault="002B0C8D" w:rsidP="00A57E59">
      <w:pPr>
        <w:suppressAutoHyphens w:val="0"/>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ENVIRONNEMENT DU POST</w:t>
      </w:r>
      <w:r w:rsidR="00D76C4B">
        <w:rPr>
          <w:rFonts w:asciiTheme="minorHAnsi" w:hAnsiTheme="minorHAnsi" w:cstheme="minorHAnsi"/>
          <w:b/>
          <w:i/>
          <w:sz w:val="22"/>
          <w:szCs w:val="22"/>
          <w:lang w:eastAsia="fr-FR"/>
        </w:rPr>
        <w:t>E</w:t>
      </w:r>
    </w:p>
    <w:p w14:paraId="495EF40E" w14:textId="516977A4" w:rsidR="00A969CE" w:rsidRPr="00A969CE" w:rsidRDefault="00A969CE" w:rsidP="00A969CE">
      <w:pPr>
        <w:ind w:left="720"/>
        <w:rPr>
          <w:rFonts w:asciiTheme="minorHAnsi" w:hAnsiTheme="minorHAnsi" w:cstheme="minorHAnsi"/>
          <w:bCs/>
          <w:iCs/>
          <w:sz w:val="22"/>
          <w:szCs w:val="22"/>
        </w:rPr>
      </w:pPr>
      <w:r>
        <w:rPr>
          <w:rFonts w:asciiTheme="minorHAnsi" w:hAnsiTheme="minorHAnsi" w:cstheme="minorHAnsi"/>
          <w:bCs/>
          <w:iCs/>
          <w:sz w:val="22"/>
          <w:szCs w:val="22"/>
        </w:rPr>
        <w:t xml:space="preserve">- </w:t>
      </w:r>
      <w:r w:rsidRPr="00A969CE">
        <w:rPr>
          <w:rFonts w:asciiTheme="minorHAnsi" w:hAnsiTheme="minorHAnsi" w:cstheme="minorHAnsi"/>
          <w:bCs/>
          <w:iCs/>
          <w:sz w:val="22"/>
          <w:szCs w:val="22"/>
        </w:rPr>
        <w:t>Grande disponibilité</w:t>
      </w:r>
    </w:p>
    <w:p w14:paraId="5AC59619" w14:textId="194A6E80" w:rsidR="00A969CE" w:rsidRPr="00A969CE" w:rsidRDefault="00A969CE" w:rsidP="00A969CE">
      <w:pPr>
        <w:ind w:left="851" w:hanging="131"/>
        <w:rPr>
          <w:rFonts w:asciiTheme="minorHAnsi" w:hAnsiTheme="minorHAnsi" w:cstheme="minorHAnsi"/>
          <w:bCs/>
          <w:iCs/>
          <w:sz w:val="22"/>
          <w:szCs w:val="22"/>
        </w:rPr>
      </w:pPr>
      <w:r>
        <w:rPr>
          <w:rFonts w:asciiTheme="minorHAnsi" w:hAnsiTheme="minorHAnsi" w:cstheme="minorHAnsi"/>
          <w:bCs/>
          <w:iCs/>
          <w:sz w:val="22"/>
          <w:szCs w:val="22"/>
        </w:rPr>
        <w:t xml:space="preserve">- </w:t>
      </w:r>
      <w:r w:rsidRPr="00A969CE">
        <w:rPr>
          <w:rFonts w:asciiTheme="minorHAnsi" w:hAnsiTheme="minorHAnsi" w:cstheme="minorHAnsi"/>
          <w:bCs/>
          <w:iCs/>
          <w:sz w:val="22"/>
          <w:szCs w:val="22"/>
        </w:rPr>
        <w:t>Rythme de travail soutenu, pics d’activités liés à la programmation des spectacles et manifestations diverses</w:t>
      </w:r>
    </w:p>
    <w:p w14:paraId="691C3531" w14:textId="13C4AD1F" w:rsidR="00A969CE" w:rsidRPr="00A969CE" w:rsidRDefault="00A969CE" w:rsidP="00A969CE">
      <w:pPr>
        <w:ind w:left="851" w:hanging="131"/>
        <w:rPr>
          <w:rFonts w:asciiTheme="minorHAnsi" w:hAnsiTheme="minorHAnsi" w:cstheme="minorHAnsi"/>
          <w:bCs/>
          <w:iCs/>
          <w:sz w:val="22"/>
          <w:szCs w:val="22"/>
        </w:rPr>
      </w:pPr>
      <w:r>
        <w:rPr>
          <w:rFonts w:asciiTheme="minorHAnsi" w:hAnsiTheme="minorHAnsi" w:cstheme="minorHAnsi"/>
          <w:bCs/>
          <w:iCs/>
          <w:sz w:val="22"/>
          <w:szCs w:val="22"/>
        </w:rPr>
        <w:t xml:space="preserve">- </w:t>
      </w:r>
      <w:r w:rsidRPr="00A969CE">
        <w:rPr>
          <w:rFonts w:asciiTheme="minorHAnsi" w:hAnsiTheme="minorHAnsi" w:cstheme="minorHAnsi"/>
          <w:bCs/>
          <w:iCs/>
          <w:sz w:val="22"/>
          <w:szCs w:val="22"/>
        </w:rPr>
        <w:t>Horaires irréguliers avec amplitude variable en fonction des astreintes liées à l’organisation des spectacles et manifestations (nuits, week-end)</w:t>
      </w:r>
    </w:p>
    <w:p w14:paraId="7A317928" w14:textId="51FDF690" w:rsidR="00A969CE" w:rsidRPr="00A969CE" w:rsidRDefault="00A969CE" w:rsidP="00A969CE">
      <w:pPr>
        <w:ind w:left="720"/>
        <w:rPr>
          <w:rFonts w:asciiTheme="minorHAnsi" w:hAnsiTheme="minorHAnsi" w:cstheme="minorHAnsi"/>
          <w:bCs/>
          <w:iCs/>
          <w:sz w:val="22"/>
          <w:szCs w:val="22"/>
        </w:rPr>
      </w:pPr>
      <w:r>
        <w:rPr>
          <w:rFonts w:asciiTheme="minorHAnsi" w:hAnsiTheme="minorHAnsi" w:cstheme="minorHAnsi"/>
          <w:bCs/>
          <w:iCs/>
          <w:sz w:val="22"/>
          <w:szCs w:val="22"/>
        </w:rPr>
        <w:t xml:space="preserve">- </w:t>
      </w:r>
      <w:r w:rsidRPr="00A969CE">
        <w:rPr>
          <w:rFonts w:asciiTheme="minorHAnsi" w:hAnsiTheme="minorHAnsi" w:cstheme="minorHAnsi"/>
          <w:bCs/>
          <w:iCs/>
          <w:sz w:val="22"/>
          <w:szCs w:val="22"/>
        </w:rPr>
        <w:t>Contraintes physiques importantes</w:t>
      </w:r>
    </w:p>
    <w:p w14:paraId="5701E3FF" w14:textId="06484177" w:rsidR="00A969CE" w:rsidRPr="00A969CE" w:rsidRDefault="00A969CE" w:rsidP="00A969CE">
      <w:pPr>
        <w:ind w:left="720"/>
        <w:rPr>
          <w:rFonts w:asciiTheme="minorHAnsi" w:hAnsiTheme="minorHAnsi" w:cstheme="minorHAnsi"/>
          <w:bCs/>
          <w:iCs/>
          <w:sz w:val="22"/>
          <w:szCs w:val="22"/>
        </w:rPr>
      </w:pPr>
      <w:r>
        <w:rPr>
          <w:rFonts w:asciiTheme="minorHAnsi" w:hAnsiTheme="minorHAnsi" w:cstheme="minorHAnsi"/>
          <w:bCs/>
          <w:iCs/>
          <w:sz w:val="22"/>
          <w:szCs w:val="22"/>
        </w:rPr>
        <w:t xml:space="preserve">- </w:t>
      </w:r>
      <w:r w:rsidRPr="00A969CE">
        <w:rPr>
          <w:rFonts w:asciiTheme="minorHAnsi" w:hAnsiTheme="minorHAnsi" w:cstheme="minorHAnsi"/>
          <w:bCs/>
          <w:iCs/>
          <w:sz w:val="22"/>
          <w:szCs w:val="22"/>
        </w:rPr>
        <w:t>Annualisation du temps de travail</w:t>
      </w:r>
    </w:p>
    <w:p w14:paraId="47B5593F" w14:textId="77777777" w:rsidR="000F3B08" w:rsidRPr="00741F52" w:rsidRDefault="000F3B08" w:rsidP="00741F52">
      <w:pPr>
        <w:rPr>
          <w:rFonts w:asciiTheme="minorHAnsi" w:hAnsiTheme="minorHAnsi" w:cstheme="minorHAnsi"/>
          <w:b/>
          <w:i/>
          <w:sz w:val="22"/>
          <w:szCs w:val="22"/>
        </w:rPr>
      </w:pPr>
    </w:p>
    <w:p w14:paraId="3985A95C" w14:textId="77777777" w:rsidR="0033419E" w:rsidRPr="006A181F" w:rsidRDefault="002B0C8D" w:rsidP="00ED6022">
      <w:pPr>
        <w:ind w:left="709"/>
        <w:rPr>
          <w:rFonts w:asciiTheme="minorHAnsi" w:hAnsiTheme="minorHAnsi" w:cstheme="minorHAnsi"/>
          <w:b/>
          <w:i/>
          <w:sz w:val="22"/>
          <w:szCs w:val="22"/>
          <w:lang w:eastAsia="fr-FR"/>
        </w:rPr>
      </w:pPr>
      <w:r w:rsidRPr="006A181F">
        <w:rPr>
          <w:rFonts w:asciiTheme="minorHAnsi" w:hAnsiTheme="minorHAnsi" w:cstheme="minorHAnsi"/>
          <w:b/>
          <w:i/>
          <w:sz w:val="22"/>
          <w:szCs w:val="22"/>
          <w:lang w:eastAsia="fr-FR"/>
        </w:rPr>
        <w:t xml:space="preserve">INFORMATIONS COMPLEMENTAIRES </w:t>
      </w:r>
    </w:p>
    <w:p w14:paraId="57BEF54E" w14:textId="77777777" w:rsidR="00CE6B2A" w:rsidRPr="006A181F" w:rsidRDefault="00CE6B2A" w:rsidP="0039057F">
      <w:pPr>
        <w:rPr>
          <w:rFonts w:asciiTheme="minorHAnsi" w:hAnsiTheme="minorHAnsi" w:cstheme="minorHAnsi"/>
          <w:b/>
          <w:i/>
          <w:sz w:val="22"/>
          <w:szCs w:val="22"/>
          <w:lang w:eastAsia="fr-FR"/>
        </w:rPr>
      </w:pPr>
    </w:p>
    <w:p w14:paraId="53D584BB" w14:textId="77777777" w:rsidR="00CE6B2A" w:rsidRPr="006A181F"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6A181F">
        <w:rPr>
          <w:rStyle w:val="Aucun"/>
          <w:rFonts w:asciiTheme="minorHAnsi" w:hAnsiTheme="minorHAnsi" w:cstheme="minorHAnsi"/>
          <w:b/>
          <w:bCs/>
          <w:sz w:val="22"/>
          <w:szCs w:val="22"/>
          <w:u w:val="single"/>
          <w:lang w:val="fr-FR"/>
        </w:rPr>
        <w:t>Conditions d</w:t>
      </w:r>
      <w:r w:rsidRPr="006A181F">
        <w:rPr>
          <w:rStyle w:val="Aucun"/>
          <w:rFonts w:asciiTheme="minorHAnsi" w:hAnsiTheme="minorHAnsi" w:cstheme="minorHAnsi"/>
          <w:b/>
          <w:bCs/>
          <w:sz w:val="22"/>
          <w:szCs w:val="22"/>
          <w:u w:val="single"/>
          <w:rtl/>
          <w:lang w:val="fr-FR"/>
        </w:rPr>
        <w:t>’</w:t>
      </w:r>
      <w:r w:rsidRPr="006A181F">
        <w:rPr>
          <w:rStyle w:val="Aucun"/>
          <w:rFonts w:asciiTheme="minorHAnsi" w:hAnsiTheme="minorHAnsi" w:cstheme="minorHAnsi"/>
          <w:b/>
          <w:bCs/>
          <w:sz w:val="22"/>
          <w:szCs w:val="22"/>
          <w:u w:val="single"/>
          <w:lang w:val="fr-FR"/>
        </w:rPr>
        <w:t>exercice</w:t>
      </w:r>
    </w:p>
    <w:p w14:paraId="2B1E99DF"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Rémunération statutaire + 13ème mois</w:t>
      </w:r>
    </w:p>
    <w:p w14:paraId="5001DBCC" w14:textId="77777777"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Participation aux abonnements de transport : 75%</w:t>
      </w:r>
    </w:p>
    <w:p w14:paraId="725A0E80" w14:textId="5B326AFD" w:rsidR="00BB7BE3"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Primes : IFSE</w:t>
      </w:r>
    </w:p>
    <w:p w14:paraId="7F841F73" w14:textId="03EB4C33" w:rsidR="00CE6B2A" w:rsidRPr="00BB7BE3" w:rsidRDefault="00BB7BE3" w:rsidP="00BB7BE3">
      <w:pPr>
        <w:ind w:left="567" w:right="849" w:firstLine="142"/>
        <w:rPr>
          <w:rFonts w:asciiTheme="minorHAnsi" w:hAnsiTheme="minorHAnsi" w:cstheme="minorHAnsi"/>
          <w:bCs/>
          <w:iCs/>
          <w:sz w:val="22"/>
          <w:szCs w:val="22"/>
          <w:lang w:eastAsia="fr-FR"/>
        </w:rPr>
      </w:pPr>
      <w:r w:rsidRPr="00BB7BE3">
        <w:rPr>
          <w:rFonts w:asciiTheme="minorHAnsi" w:hAnsiTheme="minorHAnsi" w:cstheme="minorHAnsi"/>
          <w:bCs/>
          <w:iCs/>
          <w:sz w:val="22"/>
          <w:szCs w:val="22"/>
          <w:lang w:eastAsia="fr-FR"/>
        </w:rPr>
        <w:t>Avantages : participation santé, prévoyance, COS/CNAS, titres restaurants</w:t>
      </w:r>
    </w:p>
    <w:p w14:paraId="0AB7764B" w14:textId="77777777" w:rsidR="002B0C8D" w:rsidRPr="006A181F" w:rsidRDefault="002B0C8D" w:rsidP="00ED6022">
      <w:pPr>
        <w:ind w:left="709" w:right="849"/>
        <w:rPr>
          <w:rFonts w:asciiTheme="minorHAnsi" w:hAnsiTheme="minorHAnsi" w:cstheme="minorHAnsi"/>
          <w:b/>
          <w:i/>
          <w:sz w:val="22"/>
          <w:szCs w:val="22"/>
          <w:lang w:eastAsia="fr-FR"/>
        </w:rPr>
      </w:pPr>
    </w:p>
    <w:p w14:paraId="3B41C3EF" w14:textId="5E861112"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Dépôt de candidature souhaité </w:t>
      </w:r>
      <w:r w:rsidR="00A14F3E">
        <w:rPr>
          <w:rFonts w:asciiTheme="minorHAnsi" w:hAnsiTheme="minorHAnsi" w:cstheme="minorHAnsi"/>
          <w:sz w:val="22"/>
          <w:szCs w:val="22"/>
        </w:rPr>
        <w:t xml:space="preserve">avant le </w:t>
      </w:r>
      <w:r w:rsidR="000F3B08">
        <w:rPr>
          <w:rFonts w:asciiTheme="minorHAnsi" w:hAnsiTheme="minorHAnsi" w:cstheme="minorHAnsi"/>
          <w:sz w:val="22"/>
          <w:szCs w:val="22"/>
        </w:rPr>
        <w:t xml:space="preserve">1 </w:t>
      </w:r>
      <w:r w:rsidR="00741F52">
        <w:rPr>
          <w:rFonts w:asciiTheme="minorHAnsi" w:hAnsiTheme="minorHAnsi" w:cstheme="minorHAnsi"/>
          <w:sz w:val="22"/>
          <w:szCs w:val="22"/>
        </w:rPr>
        <w:t xml:space="preserve">novembre </w:t>
      </w:r>
      <w:r w:rsidR="000F3B08">
        <w:rPr>
          <w:rFonts w:asciiTheme="minorHAnsi" w:hAnsiTheme="minorHAnsi" w:cstheme="minorHAnsi"/>
          <w:sz w:val="22"/>
          <w:szCs w:val="22"/>
        </w:rPr>
        <w:t>2026</w:t>
      </w:r>
    </w:p>
    <w:p w14:paraId="65067380" w14:textId="64DD945F"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P</w:t>
      </w:r>
      <w:r w:rsidR="00E961ED" w:rsidRPr="006A181F">
        <w:rPr>
          <w:rFonts w:asciiTheme="minorHAnsi" w:hAnsiTheme="minorHAnsi" w:cstheme="minorHAnsi"/>
          <w:sz w:val="22"/>
          <w:szCs w:val="22"/>
        </w:rPr>
        <w:t xml:space="preserve">rise de poste : </w:t>
      </w:r>
      <w:r w:rsidR="00741F52">
        <w:rPr>
          <w:rFonts w:asciiTheme="minorHAnsi" w:hAnsiTheme="minorHAnsi" w:cstheme="minorHAnsi"/>
          <w:sz w:val="22"/>
          <w:szCs w:val="22"/>
        </w:rPr>
        <w:t>Novembre 2026</w:t>
      </w:r>
    </w:p>
    <w:p w14:paraId="4389E0DF" w14:textId="77777777" w:rsidR="003A666B" w:rsidRDefault="003A666B" w:rsidP="00ED6022">
      <w:pPr>
        <w:ind w:left="709" w:right="849"/>
        <w:rPr>
          <w:rFonts w:asciiTheme="minorHAnsi" w:hAnsiTheme="minorHAnsi" w:cstheme="minorHAnsi"/>
          <w:sz w:val="22"/>
          <w:szCs w:val="22"/>
        </w:rPr>
      </w:pPr>
    </w:p>
    <w:p w14:paraId="0C5433E8" w14:textId="77777777" w:rsidR="0001286D" w:rsidRDefault="0001286D" w:rsidP="0001286D">
      <w:pPr>
        <w:ind w:left="709" w:right="849"/>
        <w:rPr>
          <w:rFonts w:asciiTheme="minorHAnsi" w:hAnsiTheme="minorHAnsi" w:cstheme="minorHAnsi"/>
          <w:sz w:val="22"/>
          <w:szCs w:val="22"/>
        </w:rPr>
      </w:pPr>
      <w:r w:rsidRPr="00F0578D">
        <w:rPr>
          <w:rFonts w:asciiTheme="minorHAnsi" w:hAnsiTheme="minorHAnsi" w:cstheme="minorHAnsi"/>
          <w:sz w:val="22"/>
          <w:szCs w:val="22"/>
        </w:rPr>
        <w:t xml:space="preserve">Collectivité </w:t>
      </w:r>
      <w:proofErr w:type="spellStart"/>
      <w:r w:rsidRPr="00F0578D">
        <w:rPr>
          <w:rFonts w:asciiTheme="minorHAnsi" w:hAnsiTheme="minorHAnsi" w:cstheme="minorHAnsi"/>
          <w:sz w:val="22"/>
          <w:szCs w:val="22"/>
        </w:rPr>
        <w:t>handi</w:t>
      </w:r>
      <w:proofErr w:type="spellEnd"/>
      <w:r w:rsidRPr="00F0578D">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16E29EA7" w14:textId="77777777" w:rsidR="0001286D" w:rsidRPr="006A181F" w:rsidRDefault="0001286D" w:rsidP="00ED6022">
      <w:pPr>
        <w:ind w:left="709" w:right="849"/>
        <w:rPr>
          <w:rFonts w:asciiTheme="minorHAnsi" w:hAnsiTheme="minorHAnsi" w:cstheme="minorHAnsi"/>
          <w:sz w:val="22"/>
          <w:szCs w:val="22"/>
        </w:rPr>
      </w:pPr>
    </w:p>
    <w:p w14:paraId="1B84B005" w14:textId="77777777" w:rsidR="003A666B" w:rsidRPr="006A181F" w:rsidRDefault="003A666B" w:rsidP="00ED6022">
      <w:pPr>
        <w:ind w:left="709" w:right="849"/>
        <w:rPr>
          <w:rFonts w:asciiTheme="minorHAnsi" w:hAnsiTheme="minorHAnsi" w:cstheme="minorHAnsi"/>
          <w:sz w:val="22"/>
          <w:szCs w:val="22"/>
        </w:rPr>
      </w:pPr>
    </w:p>
    <w:p w14:paraId="4C615D99" w14:textId="5D14DB30" w:rsidR="003A666B" w:rsidRPr="006A181F" w:rsidRDefault="003A666B" w:rsidP="00ED6022">
      <w:pPr>
        <w:ind w:left="709" w:right="849"/>
        <w:rPr>
          <w:rFonts w:asciiTheme="minorHAnsi" w:hAnsiTheme="minorHAnsi" w:cstheme="minorHAnsi"/>
          <w:sz w:val="22"/>
          <w:szCs w:val="22"/>
        </w:rPr>
      </w:pPr>
      <w:r w:rsidRPr="006A181F">
        <w:rPr>
          <w:rFonts w:asciiTheme="minorHAnsi" w:hAnsiTheme="minorHAnsi" w:cstheme="minorHAnsi"/>
          <w:sz w:val="22"/>
          <w:szCs w:val="22"/>
        </w:rPr>
        <w:t xml:space="preserve">Merci de bien vouloir adresser votre dossier de candidature (curriculum vitae et lettre de motivation) à </w:t>
      </w:r>
      <w:r w:rsidR="00741F52">
        <w:rPr>
          <w:rFonts w:asciiTheme="minorHAnsi" w:hAnsiTheme="minorHAnsi" w:cstheme="minorHAnsi"/>
          <w:b/>
          <w:i/>
          <w:color w:val="FF0000"/>
          <w:sz w:val="22"/>
          <w:szCs w:val="22"/>
        </w:rPr>
        <w:t>recrutement</w:t>
      </w:r>
      <w:r w:rsidRPr="006A181F">
        <w:rPr>
          <w:rFonts w:asciiTheme="minorHAnsi" w:hAnsiTheme="minorHAnsi" w:cstheme="minorHAnsi"/>
          <w:b/>
          <w:i/>
          <w:color w:val="FF0000"/>
          <w:sz w:val="22"/>
          <w:szCs w:val="22"/>
        </w:rPr>
        <w:t>@ville-chateau-thierry.fr</w:t>
      </w:r>
    </w:p>
    <w:sectPr w:rsidR="003A666B" w:rsidRPr="006A181F" w:rsidSect="000722F5">
      <w:headerReference w:type="first" r:id="rId7"/>
      <w:footerReference w:type="first" r:id="rId8"/>
      <w:pgSz w:w="11906" w:h="16838"/>
      <w:pgMar w:top="623" w:right="1416"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9FADD" w14:textId="77777777" w:rsidR="008B52D1" w:rsidRDefault="008B52D1">
      <w:r>
        <w:separator/>
      </w:r>
    </w:p>
  </w:endnote>
  <w:endnote w:type="continuationSeparator" w:id="0">
    <w:p w14:paraId="53978955" w14:textId="77777777" w:rsidR="008B52D1" w:rsidRDefault="008B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9B8E" w14:textId="77777777" w:rsidR="008B52D1" w:rsidRDefault="008B52D1">
      <w:r>
        <w:separator/>
      </w:r>
    </w:p>
  </w:footnote>
  <w:footnote w:type="continuationSeparator" w:id="0">
    <w:p w14:paraId="03CE5D27" w14:textId="77777777" w:rsidR="008B52D1" w:rsidRDefault="008B5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77777777" w:rsidR="00D93B66" w:rsidRDefault="00F64725">
    <w:pPr>
      <w:pStyle w:val="En-tte"/>
      <w:rPr>
        <w:sz w:val="24"/>
        <w:szCs w:val="24"/>
        <w:lang w:eastAsia="fr-FR"/>
      </w:rPr>
    </w:pPr>
    <w:r>
      <w:rPr>
        <w:noProof/>
        <w:sz w:val="24"/>
        <w:szCs w:val="24"/>
        <w:lang w:eastAsia="fr-FR"/>
      </w:rPr>
      <w:drawing>
        <wp:anchor distT="0" distB="0" distL="114300" distR="114300" simplePos="0" relativeHeight="251657728" behindDoc="0" locked="0" layoutInCell="1" allowOverlap="1" wp14:anchorId="139F33BB" wp14:editId="5D903B9D">
          <wp:simplePos x="0" y="0"/>
          <wp:positionH relativeFrom="page">
            <wp:posOffset>146685</wp:posOffset>
          </wp:positionH>
          <wp:positionV relativeFrom="paragraph">
            <wp:posOffset>-681355</wp:posOffset>
          </wp:positionV>
          <wp:extent cx="7585075" cy="1314450"/>
          <wp:effectExtent l="0" t="0" r="0" b="0"/>
          <wp:wrapNone/>
          <wp:docPr id="340506810"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777777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425"/>
        </w:tabs>
        <w:ind w:left="-425" w:firstLine="0"/>
      </w:pPr>
    </w:lvl>
    <w:lvl w:ilvl="1">
      <w:start w:val="1"/>
      <w:numFmt w:val="none"/>
      <w:pStyle w:val="Titre2"/>
      <w:suff w:val="nothing"/>
      <w:lvlText w:val=""/>
      <w:lvlJc w:val="left"/>
      <w:pPr>
        <w:tabs>
          <w:tab w:val="num" w:pos="-425"/>
        </w:tabs>
        <w:ind w:left="-425" w:firstLine="0"/>
      </w:pPr>
    </w:lvl>
    <w:lvl w:ilvl="2">
      <w:start w:val="1"/>
      <w:numFmt w:val="none"/>
      <w:pStyle w:val="Titre3"/>
      <w:suff w:val="nothing"/>
      <w:lvlText w:val=""/>
      <w:lvlJc w:val="left"/>
      <w:pPr>
        <w:tabs>
          <w:tab w:val="num" w:pos="-425"/>
        </w:tabs>
        <w:ind w:left="-425" w:firstLine="0"/>
      </w:pPr>
    </w:lvl>
    <w:lvl w:ilvl="3">
      <w:start w:val="1"/>
      <w:numFmt w:val="none"/>
      <w:suff w:val="nothing"/>
      <w:lvlText w:val=""/>
      <w:lvlJc w:val="left"/>
      <w:pPr>
        <w:tabs>
          <w:tab w:val="num" w:pos="-425"/>
        </w:tabs>
        <w:ind w:left="-425" w:firstLine="0"/>
      </w:pPr>
    </w:lvl>
    <w:lvl w:ilvl="4">
      <w:start w:val="1"/>
      <w:numFmt w:val="none"/>
      <w:suff w:val="nothing"/>
      <w:lvlText w:val=""/>
      <w:lvlJc w:val="left"/>
      <w:pPr>
        <w:tabs>
          <w:tab w:val="num" w:pos="-425"/>
        </w:tabs>
        <w:ind w:left="-425" w:firstLine="0"/>
      </w:pPr>
    </w:lvl>
    <w:lvl w:ilvl="5">
      <w:start w:val="1"/>
      <w:numFmt w:val="none"/>
      <w:suff w:val="nothing"/>
      <w:lvlText w:val=""/>
      <w:lvlJc w:val="left"/>
      <w:pPr>
        <w:tabs>
          <w:tab w:val="num" w:pos="-425"/>
        </w:tabs>
        <w:ind w:left="-425" w:firstLine="0"/>
      </w:pPr>
    </w:lvl>
    <w:lvl w:ilvl="6">
      <w:start w:val="1"/>
      <w:numFmt w:val="none"/>
      <w:suff w:val="nothing"/>
      <w:lvlText w:val=""/>
      <w:lvlJc w:val="left"/>
      <w:pPr>
        <w:tabs>
          <w:tab w:val="num" w:pos="-425"/>
        </w:tabs>
        <w:ind w:left="-425" w:firstLine="0"/>
      </w:pPr>
    </w:lvl>
    <w:lvl w:ilvl="7">
      <w:start w:val="1"/>
      <w:numFmt w:val="none"/>
      <w:suff w:val="nothing"/>
      <w:lvlText w:val=""/>
      <w:lvlJc w:val="left"/>
      <w:pPr>
        <w:tabs>
          <w:tab w:val="num" w:pos="-425"/>
        </w:tabs>
        <w:ind w:left="-425" w:firstLine="0"/>
      </w:pPr>
    </w:lvl>
    <w:lvl w:ilvl="8">
      <w:start w:val="1"/>
      <w:numFmt w:val="none"/>
      <w:suff w:val="nothing"/>
      <w:lvlText w:val=""/>
      <w:lvlJc w:val="left"/>
      <w:pPr>
        <w:tabs>
          <w:tab w:val="num" w:pos="-425"/>
        </w:tabs>
        <w:ind w:left="-425" w:firstLine="0"/>
      </w:pPr>
    </w:lvl>
  </w:abstractNum>
  <w:abstractNum w:abstractNumId="1" w15:restartNumberingAfterBreak="0">
    <w:nsid w:val="020350C3"/>
    <w:multiLevelType w:val="hybridMultilevel"/>
    <w:tmpl w:val="FCF04AB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5D536D"/>
    <w:multiLevelType w:val="hybridMultilevel"/>
    <w:tmpl w:val="9A1E05B8"/>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DC7161"/>
    <w:multiLevelType w:val="hybridMultilevel"/>
    <w:tmpl w:val="BFAA80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D057A9"/>
    <w:multiLevelType w:val="hybridMultilevel"/>
    <w:tmpl w:val="4BEAC6A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11" w15:restartNumberingAfterBreak="0">
    <w:nsid w:val="188E3666"/>
    <w:multiLevelType w:val="hybridMultilevel"/>
    <w:tmpl w:val="66F06E66"/>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DD1BBF"/>
    <w:multiLevelType w:val="hybridMultilevel"/>
    <w:tmpl w:val="3292620E"/>
    <w:lvl w:ilvl="0" w:tplc="040C000B">
      <w:start w:val="1"/>
      <w:numFmt w:val="bullet"/>
      <w:lvlText w:val=""/>
      <w:lvlJc w:val="left"/>
      <w:pPr>
        <w:ind w:left="1724" w:hanging="360"/>
      </w:pPr>
      <w:rPr>
        <w:rFonts w:ascii="Wingdings" w:hAnsi="Wingdings" w:hint="default"/>
      </w:rPr>
    </w:lvl>
    <w:lvl w:ilvl="1" w:tplc="040C0003" w:tentative="1">
      <w:start w:val="1"/>
      <w:numFmt w:val="bullet"/>
      <w:lvlText w:val="o"/>
      <w:lvlJc w:val="left"/>
      <w:pPr>
        <w:ind w:left="2444" w:hanging="360"/>
      </w:pPr>
      <w:rPr>
        <w:rFonts w:ascii="Courier New" w:hAnsi="Courier New" w:cs="Courier New" w:hint="default"/>
      </w:rPr>
    </w:lvl>
    <w:lvl w:ilvl="2" w:tplc="040C0005" w:tentative="1">
      <w:start w:val="1"/>
      <w:numFmt w:val="bullet"/>
      <w:lvlText w:val=""/>
      <w:lvlJc w:val="left"/>
      <w:pPr>
        <w:ind w:left="3164" w:hanging="360"/>
      </w:pPr>
      <w:rPr>
        <w:rFonts w:ascii="Wingdings" w:hAnsi="Wingdings" w:hint="default"/>
      </w:rPr>
    </w:lvl>
    <w:lvl w:ilvl="3" w:tplc="040C0001" w:tentative="1">
      <w:start w:val="1"/>
      <w:numFmt w:val="bullet"/>
      <w:lvlText w:val=""/>
      <w:lvlJc w:val="left"/>
      <w:pPr>
        <w:ind w:left="3884" w:hanging="360"/>
      </w:pPr>
      <w:rPr>
        <w:rFonts w:ascii="Symbol" w:hAnsi="Symbol" w:hint="default"/>
      </w:rPr>
    </w:lvl>
    <w:lvl w:ilvl="4" w:tplc="040C0003" w:tentative="1">
      <w:start w:val="1"/>
      <w:numFmt w:val="bullet"/>
      <w:lvlText w:val="o"/>
      <w:lvlJc w:val="left"/>
      <w:pPr>
        <w:ind w:left="4604" w:hanging="360"/>
      </w:pPr>
      <w:rPr>
        <w:rFonts w:ascii="Courier New" w:hAnsi="Courier New" w:cs="Courier New" w:hint="default"/>
      </w:rPr>
    </w:lvl>
    <w:lvl w:ilvl="5" w:tplc="040C0005" w:tentative="1">
      <w:start w:val="1"/>
      <w:numFmt w:val="bullet"/>
      <w:lvlText w:val=""/>
      <w:lvlJc w:val="left"/>
      <w:pPr>
        <w:ind w:left="5324" w:hanging="360"/>
      </w:pPr>
      <w:rPr>
        <w:rFonts w:ascii="Wingdings" w:hAnsi="Wingdings" w:hint="default"/>
      </w:rPr>
    </w:lvl>
    <w:lvl w:ilvl="6" w:tplc="040C0001" w:tentative="1">
      <w:start w:val="1"/>
      <w:numFmt w:val="bullet"/>
      <w:lvlText w:val=""/>
      <w:lvlJc w:val="left"/>
      <w:pPr>
        <w:ind w:left="6044" w:hanging="360"/>
      </w:pPr>
      <w:rPr>
        <w:rFonts w:ascii="Symbol" w:hAnsi="Symbol" w:hint="default"/>
      </w:rPr>
    </w:lvl>
    <w:lvl w:ilvl="7" w:tplc="040C0003" w:tentative="1">
      <w:start w:val="1"/>
      <w:numFmt w:val="bullet"/>
      <w:lvlText w:val="o"/>
      <w:lvlJc w:val="left"/>
      <w:pPr>
        <w:ind w:left="6764" w:hanging="360"/>
      </w:pPr>
      <w:rPr>
        <w:rFonts w:ascii="Courier New" w:hAnsi="Courier New" w:cs="Courier New" w:hint="default"/>
      </w:rPr>
    </w:lvl>
    <w:lvl w:ilvl="8" w:tplc="040C0005" w:tentative="1">
      <w:start w:val="1"/>
      <w:numFmt w:val="bullet"/>
      <w:lvlText w:val=""/>
      <w:lvlJc w:val="left"/>
      <w:pPr>
        <w:ind w:left="7484" w:hanging="360"/>
      </w:pPr>
      <w:rPr>
        <w:rFonts w:ascii="Wingdings" w:hAnsi="Wingdings" w:hint="default"/>
      </w:rPr>
    </w:lvl>
  </w:abstractNum>
  <w:abstractNum w:abstractNumId="13" w15:restartNumberingAfterBreak="0">
    <w:nsid w:val="1BFA0294"/>
    <w:multiLevelType w:val="hybridMultilevel"/>
    <w:tmpl w:val="467C505A"/>
    <w:lvl w:ilvl="0" w:tplc="A838ECDC">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BFF10C6"/>
    <w:multiLevelType w:val="hybridMultilevel"/>
    <w:tmpl w:val="AB5C75CA"/>
    <w:lvl w:ilvl="0" w:tplc="17023042">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5EB4054"/>
    <w:multiLevelType w:val="hybridMultilevel"/>
    <w:tmpl w:val="487C3FE4"/>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8"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614530"/>
    <w:multiLevelType w:val="hybridMultilevel"/>
    <w:tmpl w:val="31D03FEC"/>
    <w:lvl w:ilvl="0" w:tplc="4338128C">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15E6ADA"/>
    <w:multiLevelType w:val="hybridMultilevel"/>
    <w:tmpl w:val="D9ECAEAA"/>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3"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6"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77C05C7"/>
    <w:multiLevelType w:val="hybridMultilevel"/>
    <w:tmpl w:val="7AB86ED8"/>
    <w:lvl w:ilvl="0" w:tplc="738AD1A0">
      <w:numFmt w:val="bullet"/>
      <w:lvlText w:val=""/>
      <w:lvlJc w:val="left"/>
      <w:pPr>
        <w:ind w:left="1004" w:hanging="360"/>
      </w:pPr>
      <w:rPr>
        <w:rFonts w:ascii="Wingdings" w:eastAsia="Calibri" w:hAnsi="Wingdings" w:cs="Calibr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8"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335F3E"/>
    <w:multiLevelType w:val="hybridMultilevel"/>
    <w:tmpl w:val="DF64C20A"/>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30" w15:restartNumberingAfterBreak="0">
    <w:nsid w:val="666C1800"/>
    <w:multiLevelType w:val="hybridMultilevel"/>
    <w:tmpl w:val="29E6EBAC"/>
    <w:lvl w:ilvl="0" w:tplc="040C0001">
      <w:start w:val="1"/>
      <w:numFmt w:val="bullet"/>
      <w:lvlText w:val=""/>
      <w:lvlJc w:val="left"/>
      <w:pPr>
        <w:ind w:left="2424" w:hanging="360"/>
      </w:pPr>
      <w:rPr>
        <w:rFonts w:ascii="Symbol" w:hAnsi="Symbol"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31"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2"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4"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2B6360"/>
    <w:multiLevelType w:val="hybridMultilevel"/>
    <w:tmpl w:val="535C810A"/>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0" w15:restartNumberingAfterBreak="0">
    <w:nsid w:val="7CEA6F2C"/>
    <w:multiLevelType w:val="hybridMultilevel"/>
    <w:tmpl w:val="3626BF48"/>
    <w:lvl w:ilvl="0" w:tplc="64B614A4">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5"/>
  </w:num>
  <w:num w:numId="3" w16cid:durableId="2093115392">
    <w:abstractNumId w:val="23"/>
  </w:num>
  <w:num w:numId="4" w16cid:durableId="1596937196">
    <w:abstractNumId w:val="36"/>
  </w:num>
  <w:num w:numId="5" w16cid:durableId="270671016">
    <w:abstractNumId w:val="37"/>
  </w:num>
  <w:num w:numId="6" w16cid:durableId="1594390253">
    <w:abstractNumId w:val="18"/>
  </w:num>
  <w:num w:numId="7" w16cid:durableId="1797678853">
    <w:abstractNumId w:val="42"/>
  </w:num>
  <w:num w:numId="8" w16cid:durableId="544635325">
    <w:abstractNumId w:val="38"/>
  </w:num>
  <w:num w:numId="9" w16cid:durableId="42606844">
    <w:abstractNumId w:val="14"/>
  </w:num>
  <w:num w:numId="10" w16cid:durableId="1304844689">
    <w:abstractNumId w:val="28"/>
  </w:num>
  <w:num w:numId="11" w16cid:durableId="1468743801">
    <w:abstractNumId w:val="4"/>
  </w:num>
  <w:num w:numId="12" w16cid:durableId="580220324">
    <w:abstractNumId w:val="34"/>
  </w:num>
  <w:num w:numId="13" w16cid:durableId="570772887">
    <w:abstractNumId w:val="6"/>
  </w:num>
  <w:num w:numId="14" w16cid:durableId="2069573474">
    <w:abstractNumId w:val="15"/>
  </w:num>
  <w:num w:numId="15" w16cid:durableId="375471378">
    <w:abstractNumId w:val="41"/>
  </w:num>
  <w:num w:numId="16" w16cid:durableId="1587818">
    <w:abstractNumId w:val="30"/>
  </w:num>
  <w:num w:numId="17" w16cid:durableId="307051777">
    <w:abstractNumId w:val="24"/>
  </w:num>
  <w:num w:numId="18" w16cid:durableId="1347054953">
    <w:abstractNumId w:val="8"/>
  </w:num>
  <w:num w:numId="19" w16cid:durableId="106851651">
    <w:abstractNumId w:val="2"/>
  </w:num>
  <w:num w:numId="20" w16cid:durableId="2080783812">
    <w:abstractNumId w:val="26"/>
  </w:num>
  <w:num w:numId="21" w16cid:durableId="745229051">
    <w:abstractNumId w:val="5"/>
  </w:num>
  <w:num w:numId="22" w16cid:durableId="1050495079">
    <w:abstractNumId w:val="25"/>
  </w:num>
  <w:num w:numId="23" w16cid:durableId="609121340">
    <w:abstractNumId w:val="32"/>
  </w:num>
  <w:num w:numId="24" w16cid:durableId="631786218">
    <w:abstractNumId w:val="10"/>
  </w:num>
  <w:num w:numId="25" w16cid:durableId="1797218802">
    <w:abstractNumId w:val="20"/>
  </w:num>
  <w:num w:numId="26" w16cid:durableId="127432675">
    <w:abstractNumId w:val="21"/>
  </w:num>
  <w:num w:numId="27" w16cid:durableId="1317027655">
    <w:abstractNumId w:val="33"/>
  </w:num>
  <w:num w:numId="28" w16cid:durableId="208037516">
    <w:abstractNumId w:val="31"/>
  </w:num>
  <w:num w:numId="29" w16cid:durableId="1911306500">
    <w:abstractNumId w:val="19"/>
  </w:num>
  <w:num w:numId="30" w16cid:durableId="7611224">
    <w:abstractNumId w:val="40"/>
  </w:num>
  <w:num w:numId="31" w16cid:durableId="2060125632">
    <w:abstractNumId w:val="27"/>
  </w:num>
  <w:num w:numId="32" w16cid:durableId="533886453">
    <w:abstractNumId w:val="12"/>
  </w:num>
  <w:num w:numId="33" w16cid:durableId="1448157866">
    <w:abstractNumId w:val="7"/>
  </w:num>
  <w:num w:numId="34" w16cid:durableId="1333871567">
    <w:abstractNumId w:val="9"/>
  </w:num>
  <w:num w:numId="35" w16cid:durableId="1283414202">
    <w:abstractNumId w:val="11"/>
  </w:num>
  <w:num w:numId="36" w16cid:durableId="370805776">
    <w:abstractNumId w:val="39"/>
  </w:num>
  <w:num w:numId="37" w16cid:durableId="952244934">
    <w:abstractNumId w:val="29"/>
  </w:num>
  <w:num w:numId="38" w16cid:durableId="1485317136">
    <w:abstractNumId w:val="17"/>
  </w:num>
  <w:num w:numId="39" w16cid:durableId="312176198">
    <w:abstractNumId w:val="13"/>
  </w:num>
  <w:num w:numId="40" w16cid:durableId="1059330917">
    <w:abstractNumId w:val="16"/>
  </w:num>
  <w:num w:numId="41" w16cid:durableId="1763069229">
    <w:abstractNumId w:val="1"/>
  </w:num>
  <w:num w:numId="42" w16cid:durableId="2079201749">
    <w:abstractNumId w:val="22"/>
  </w:num>
  <w:num w:numId="43" w16cid:durableId="1167209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1286D"/>
    <w:rsid w:val="00043217"/>
    <w:rsid w:val="0006020A"/>
    <w:rsid w:val="000722F5"/>
    <w:rsid w:val="000A78A9"/>
    <w:rsid w:val="000C5D7C"/>
    <w:rsid w:val="000E0B95"/>
    <w:rsid w:val="000F3B08"/>
    <w:rsid w:val="000F4993"/>
    <w:rsid w:val="00111D4C"/>
    <w:rsid w:val="00150FA1"/>
    <w:rsid w:val="00165A6C"/>
    <w:rsid w:val="001828CD"/>
    <w:rsid w:val="00196B1C"/>
    <w:rsid w:val="001B25ED"/>
    <w:rsid w:val="001C2DFA"/>
    <w:rsid w:val="001D0F85"/>
    <w:rsid w:val="001D39F7"/>
    <w:rsid w:val="001E4545"/>
    <w:rsid w:val="00210521"/>
    <w:rsid w:val="00233AC8"/>
    <w:rsid w:val="00294210"/>
    <w:rsid w:val="002B0C8D"/>
    <w:rsid w:val="002F1D1C"/>
    <w:rsid w:val="0033419E"/>
    <w:rsid w:val="00334682"/>
    <w:rsid w:val="00367B1E"/>
    <w:rsid w:val="0039057F"/>
    <w:rsid w:val="003A0720"/>
    <w:rsid w:val="003A372D"/>
    <w:rsid w:val="003A666B"/>
    <w:rsid w:val="0041496A"/>
    <w:rsid w:val="00424DC3"/>
    <w:rsid w:val="00426CA8"/>
    <w:rsid w:val="0044288D"/>
    <w:rsid w:val="004439B3"/>
    <w:rsid w:val="00467FAC"/>
    <w:rsid w:val="00587EA8"/>
    <w:rsid w:val="005A4088"/>
    <w:rsid w:val="005E5051"/>
    <w:rsid w:val="006011C4"/>
    <w:rsid w:val="006214B9"/>
    <w:rsid w:val="006441DE"/>
    <w:rsid w:val="006565C9"/>
    <w:rsid w:val="00670EC1"/>
    <w:rsid w:val="00682A79"/>
    <w:rsid w:val="006A181F"/>
    <w:rsid w:val="006C44BE"/>
    <w:rsid w:val="006D22AE"/>
    <w:rsid w:val="00703324"/>
    <w:rsid w:val="00722754"/>
    <w:rsid w:val="00724249"/>
    <w:rsid w:val="00741F52"/>
    <w:rsid w:val="00743CB0"/>
    <w:rsid w:val="0074506F"/>
    <w:rsid w:val="00820B7F"/>
    <w:rsid w:val="00841289"/>
    <w:rsid w:val="008468A9"/>
    <w:rsid w:val="008B52D1"/>
    <w:rsid w:val="008C3490"/>
    <w:rsid w:val="008C7627"/>
    <w:rsid w:val="008C797C"/>
    <w:rsid w:val="008D4A8C"/>
    <w:rsid w:val="008F1EB3"/>
    <w:rsid w:val="00902CBC"/>
    <w:rsid w:val="00986B93"/>
    <w:rsid w:val="00A00789"/>
    <w:rsid w:val="00A14F3E"/>
    <w:rsid w:val="00A57E59"/>
    <w:rsid w:val="00A83017"/>
    <w:rsid w:val="00A9626C"/>
    <w:rsid w:val="00A969CE"/>
    <w:rsid w:val="00AA6AC3"/>
    <w:rsid w:val="00AC7C58"/>
    <w:rsid w:val="00B13C23"/>
    <w:rsid w:val="00B2723D"/>
    <w:rsid w:val="00B33B8B"/>
    <w:rsid w:val="00B51289"/>
    <w:rsid w:val="00BA31B9"/>
    <w:rsid w:val="00BB7BE3"/>
    <w:rsid w:val="00BC1BE0"/>
    <w:rsid w:val="00C123F5"/>
    <w:rsid w:val="00C4728E"/>
    <w:rsid w:val="00CA7E4C"/>
    <w:rsid w:val="00CC3195"/>
    <w:rsid w:val="00CE6B2A"/>
    <w:rsid w:val="00D07C87"/>
    <w:rsid w:val="00D323F2"/>
    <w:rsid w:val="00D37775"/>
    <w:rsid w:val="00D43C42"/>
    <w:rsid w:val="00D56EE2"/>
    <w:rsid w:val="00D76C4B"/>
    <w:rsid w:val="00D93B66"/>
    <w:rsid w:val="00D979F0"/>
    <w:rsid w:val="00DE3476"/>
    <w:rsid w:val="00DE71AA"/>
    <w:rsid w:val="00E149D0"/>
    <w:rsid w:val="00E32B02"/>
    <w:rsid w:val="00E42693"/>
    <w:rsid w:val="00E50EBA"/>
    <w:rsid w:val="00E81398"/>
    <w:rsid w:val="00E90AD5"/>
    <w:rsid w:val="00E961ED"/>
    <w:rsid w:val="00EB7A1C"/>
    <w:rsid w:val="00ED6022"/>
    <w:rsid w:val="00EF24F9"/>
    <w:rsid w:val="00F4188F"/>
    <w:rsid w:val="00F54B8A"/>
    <w:rsid w:val="00F56A9F"/>
    <w:rsid w:val="00F64725"/>
    <w:rsid w:val="00F75E40"/>
    <w:rsid w:val="00F97053"/>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18</TotalTime>
  <Pages>3</Pages>
  <Words>1150</Words>
  <Characters>6329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6</cp:revision>
  <cp:lastPrinted>2023-04-04T12:09:00Z</cp:lastPrinted>
  <dcterms:created xsi:type="dcterms:W3CDTF">2026-10-09T08:14:00Z</dcterms:created>
  <dcterms:modified xsi:type="dcterms:W3CDTF">2026-10-09T08:23:00Z</dcterms:modified>
</cp:coreProperties>
</file>